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AFFB6" w14:textId="5340900F" w:rsidR="00DC2723" w:rsidRPr="003D0FB3" w:rsidRDefault="00DC2723" w:rsidP="00DC2723">
      <w:pPr>
        <w:jc w:val="center"/>
        <w:rPr>
          <w:b/>
          <w:sz w:val="28"/>
          <w:szCs w:val="28"/>
        </w:rPr>
      </w:pPr>
      <w:r w:rsidRPr="003D0FB3">
        <w:rPr>
          <w:b/>
          <w:sz w:val="28"/>
          <w:szCs w:val="28"/>
        </w:rPr>
        <w:t>ИНФОРМАЦИЯ ПО КОЛИЧЕСТВУ ОБУЧАЮЩИХСЯ, ПРИНИМАЮЩИХ УЧАСТИЕ В ЭКСКУРСИЯХ</w:t>
      </w:r>
    </w:p>
    <w:p w14:paraId="0D50A49D" w14:textId="77777777" w:rsidR="00DC2723" w:rsidRPr="003D0FB3" w:rsidRDefault="00DC2723" w:rsidP="00DC2723">
      <w:pPr>
        <w:jc w:val="center"/>
        <w:rPr>
          <w:b/>
          <w:sz w:val="28"/>
          <w:szCs w:val="28"/>
        </w:rPr>
      </w:pPr>
    </w:p>
    <w:p w14:paraId="69C7D70D" w14:textId="77777777" w:rsidR="00DC2723" w:rsidRPr="003D0FB3" w:rsidRDefault="00DC2723" w:rsidP="00DC2723">
      <w:pPr>
        <w:pStyle w:val="2"/>
        <w:shd w:val="clear" w:color="auto" w:fill="FFFFFF"/>
        <w:spacing w:before="0" w:line="240" w:lineRule="auto"/>
        <w:jc w:val="both"/>
        <w:textAlignment w:val="baseline"/>
        <w:rPr>
          <w:rFonts w:ascii="Times New Roman" w:hAnsi="Times New Roman" w:cs="Times New Roman"/>
          <w:color w:val="auto"/>
          <w:sz w:val="28"/>
          <w:szCs w:val="28"/>
        </w:rPr>
      </w:pPr>
      <w:r w:rsidRPr="003D0FB3">
        <w:rPr>
          <w:rFonts w:ascii="Times New Roman" w:hAnsi="Times New Roman" w:cs="Times New Roman"/>
          <w:color w:val="auto"/>
          <w:sz w:val="28"/>
          <w:szCs w:val="28"/>
        </w:rPr>
        <w:t xml:space="preserve">     На основании</w:t>
      </w:r>
      <w:r w:rsidRPr="003D0FB3">
        <w:rPr>
          <w:rFonts w:ascii="Times New Roman" w:hAnsi="Times New Roman" w:cs="Times New Roman"/>
          <w:b/>
          <w:color w:val="auto"/>
          <w:sz w:val="28"/>
          <w:szCs w:val="28"/>
        </w:rPr>
        <w:t xml:space="preserve"> </w:t>
      </w:r>
      <w:r w:rsidRPr="003D0FB3">
        <w:rPr>
          <w:rFonts w:ascii="Times New Roman" w:hAnsi="Times New Roman" w:cs="Times New Roman"/>
          <w:color w:val="auto"/>
          <w:sz w:val="28"/>
          <w:szCs w:val="28"/>
        </w:rPr>
        <w:t>Плана основных мероприятий, проводимых в Орловской области в рамках Десятилетия детства, на период до 2027 года</w:t>
      </w:r>
      <w:r w:rsidRPr="003D0FB3">
        <w:rPr>
          <w:rFonts w:ascii="Times New Roman" w:hAnsi="Times New Roman" w:cs="Times New Roman"/>
          <w:b/>
          <w:color w:val="auto"/>
          <w:sz w:val="28"/>
          <w:szCs w:val="28"/>
        </w:rPr>
        <w:t xml:space="preserve"> (</w:t>
      </w:r>
      <w:r w:rsidRPr="003D0FB3">
        <w:rPr>
          <w:rFonts w:ascii="Times New Roman" w:hAnsi="Times New Roman" w:cs="Times New Roman"/>
          <w:color w:val="auto"/>
          <w:sz w:val="28"/>
          <w:szCs w:val="28"/>
        </w:rPr>
        <w:t>распоряжение</w:t>
      </w:r>
      <w:r w:rsidRPr="003D0FB3">
        <w:rPr>
          <w:rFonts w:ascii="Times New Roman" w:hAnsi="Times New Roman" w:cs="Times New Roman"/>
          <w:b/>
          <w:color w:val="auto"/>
          <w:sz w:val="28"/>
          <w:szCs w:val="28"/>
        </w:rPr>
        <w:t xml:space="preserve"> </w:t>
      </w:r>
      <w:r w:rsidRPr="003D0FB3">
        <w:rPr>
          <w:rFonts w:ascii="Times New Roman" w:hAnsi="Times New Roman" w:cs="Times New Roman"/>
          <w:color w:val="auto"/>
          <w:sz w:val="28"/>
          <w:szCs w:val="28"/>
        </w:rPr>
        <w:t xml:space="preserve">Правительства Орловской области от 29 апреля 2021 года №243-р) </w:t>
      </w:r>
      <w:r w:rsidRPr="003D0FB3">
        <w:rPr>
          <w:rFonts w:ascii="Times New Roman" w:hAnsi="Times New Roman" w:cs="Times New Roman"/>
          <w:b/>
          <w:color w:val="auto"/>
          <w:sz w:val="28"/>
          <w:szCs w:val="28"/>
        </w:rPr>
        <w:t>III</w:t>
      </w:r>
      <w:r w:rsidRPr="003D0FB3">
        <w:rPr>
          <w:rFonts w:ascii="Times New Roman" w:hAnsi="Times New Roman" w:cs="Times New Roman"/>
          <w:color w:val="auto"/>
          <w:sz w:val="28"/>
          <w:szCs w:val="28"/>
        </w:rPr>
        <w:t xml:space="preserve"> раздела </w:t>
      </w:r>
    </w:p>
    <w:p w14:paraId="3291FA85" w14:textId="579194BC" w:rsidR="00DC2723" w:rsidRPr="003D0FB3" w:rsidRDefault="00DC2723" w:rsidP="00DC2723">
      <w:pPr>
        <w:jc w:val="both"/>
        <w:textAlignment w:val="baseline"/>
        <w:rPr>
          <w:sz w:val="28"/>
          <w:szCs w:val="28"/>
        </w:rPr>
      </w:pPr>
      <w:r w:rsidRPr="003D0FB3">
        <w:rPr>
          <w:b/>
          <w:sz w:val="28"/>
          <w:szCs w:val="28"/>
        </w:rPr>
        <w:t>Всестороннее развитие, обуч</w:t>
      </w:r>
      <w:bookmarkStart w:id="0" w:name="_GoBack"/>
      <w:bookmarkEnd w:id="0"/>
      <w:r w:rsidRPr="003D0FB3">
        <w:rPr>
          <w:b/>
          <w:sz w:val="28"/>
          <w:szCs w:val="28"/>
        </w:rPr>
        <w:t>ение, воспитание детей</w:t>
      </w:r>
      <w:r w:rsidRPr="003D0FB3">
        <w:rPr>
          <w:sz w:val="28"/>
          <w:szCs w:val="28"/>
        </w:rPr>
        <w:t xml:space="preserve"> плановый показатель по обеспечению ежегодного увеличения охвата детей, принимающих участие в экскурсиях на период 2022 года составляет 8000 детей, на основании мониторинга 2021-2022 года количество участников экскурсий составляет 12205 обучающихся.</w:t>
      </w:r>
    </w:p>
    <w:p w14:paraId="25449044" w14:textId="77777777" w:rsidR="00DC2723" w:rsidRPr="003D0FB3" w:rsidRDefault="00DC2723" w:rsidP="00DC2723">
      <w:pPr>
        <w:pStyle w:val="formattext"/>
        <w:shd w:val="clear" w:color="auto" w:fill="FFFFFF"/>
        <w:spacing w:before="0" w:beforeAutospacing="0" w:after="0" w:afterAutospacing="0"/>
        <w:textAlignment w:val="baseline"/>
        <w:rPr>
          <w:sz w:val="28"/>
          <w:szCs w:val="28"/>
        </w:rPr>
      </w:pPr>
    </w:p>
    <w:p w14:paraId="525F5346" w14:textId="77777777" w:rsidR="00DC2723" w:rsidRPr="003D0FB3" w:rsidRDefault="00DC2723" w:rsidP="00DC2723">
      <w:pPr>
        <w:pStyle w:val="formattext"/>
        <w:shd w:val="clear" w:color="auto" w:fill="FFFFFF"/>
        <w:spacing w:before="0" w:beforeAutospacing="0" w:after="0" w:afterAutospacing="0"/>
        <w:textAlignment w:val="baseline"/>
        <w:rPr>
          <w:sz w:val="28"/>
          <w:szCs w:val="28"/>
        </w:rPr>
      </w:pPr>
    </w:p>
    <w:p w14:paraId="2E0A84B7" w14:textId="77777777" w:rsidR="00DC2723" w:rsidRPr="003D0FB3" w:rsidRDefault="00DC2723" w:rsidP="00DC2723">
      <w:pPr>
        <w:pStyle w:val="formattext"/>
        <w:shd w:val="clear" w:color="auto" w:fill="FFFFFF"/>
        <w:spacing w:before="0" w:beforeAutospacing="0" w:after="0" w:afterAutospacing="0"/>
        <w:ind w:firstLine="480"/>
        <w:textAlignment w:val="baseline"/>
        <w:rPr>
          <w:sz w:val="28"/>
          <w:szCs w:val="28"/>
        </w:rPr>
      </w:pPr>
      <w:proofErr w:type="gramStart"/>
      <w:r w:rsidRPr="003D0FB3">
        <w:rPr>
          <w:sz w:val="28"/>
          <w:szCs w:val="28"/>
        </w:rPr>
        <w:t>увеличение</w:t>
      </w:r>
      <w:proofErr w:type="gramEnd"/>
      <w:r w:rsidRPr="003D0FB3">
        <w:rPr>
          <w:sz w:val="28"/>
          <w:szCs w:val="28"/>
        </w:rPr>
        <w:t xml:space="preserve"> охвата детей различными формами активного детско-юношеского туризма.</w:t>
      </w:r>
    </w:p>
    <w:tbl>
      <w:tblPr>
        <w:tblW w:w="0" w:type="auto"/>
        <w:tblInd w:w="-717" w:type="dxa"/>
        <w:shd w:val="clear" w:color="auto" w:fill="FFFFFF"/>
        <w:tblLayout w:type="fixed"/>
        <w:tblCellMar>
          <w:left w:w="0" w:type="dxa"/>
          <w:right w:w="0" w:type="dxa"/>
        </w:tblCellMar>
        <w:tblLook w:val="04A0" w:firstRow="1" w:lastRow="0" w:firstColumn="1" w:lastColumn="0" w:noHBand="0" w:noVBand="1"/>
      </w:tblPr>
      <w:tblGrid>
        <w:gridCol w:w="709"/>
        <w:gridCol w:w="2006"/>
        <w:gridCol w:w="2275"/>
        <w:gridCol w:w="870"/>
        <w:gridCol w:w="2185"/>
        <w:gridCol w:w="2011"/>
      </w:tblGrid>
      <w:tr w:rsidR="003D0FB3" w:rsidRPr="003D0FB3" w14:paraId="2801CC5C" w14:textId="77777777" w:rsidTr="00D94EB0">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2239D" w14:textId="77777777" w:rsidR="00DC2723" w:rsidRPr="003D0FB3" w:rsidRDefault="00DC2723" w:rsidP="00D94EB0">
            <w:pPr>
              <w:textAlignment w:val="baseline"/>
              <w:rPr>
                <w:sz w:val="28"/>
                <w:szCs w:val="28"/>
              </w:rPr>
            </w:pPr>
            <w:r w:rsidRPr="003D0FB3">
              <w:rPr>
                <w:sz w:val="28"/>
                <w:szCs w:val="28"/>
              </w:rPr>
              <w:t>31.</w:t>
            </w:r>
          </w:p>
        </w:tc>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D34A5" w14:textId="77777777" w:rsidR="00DC2723" w:rsidRPr="003D0FB3" w:rsidRDefault="00DC2723" w:rsidP="00D94EB0">
            <w:pPr>
              <w:textAlignment w:val="baseline"/>
              <w:rPr>
                <w:sz w:val="28"/>
                <w:szCs w:val="28"/>
              </w:rPr>
            </w:pPr>
            <w:r w:rsidRPr="003D0FB3">
              <w:rPr>
                <w:sz w:val="28"/>
                <w:szCs w:val="28"/>
              </w:rPr>
              <w:t>Мероприятия по поддержке развития и популяризации детского туризма</w:t>
            </w:r>
          </w:p>
        </w:tc>
        <w:tc>
          <w:tcPr>
            <w:tcW w:w="2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98C62" w14:textId="77777777" w:rsidR="00DC2723" w:rsidRPr="003D0FB3" w:rsidRDefault="00DC2723" w:rsidP="00D94EB0">
            <w:pPr>
              <w:textAlignment w:val="baseline"/>
              <w:rPr>
                <w:sz w:val="28"/>
                <w:szCs w:val="28"/>
              </w:rPr>
            </w:pPr>
            <w:r w:rsidRPr="003D0FB3">
              <w:rPr>
                <w:sz w:val="28"/>
                <w:szCs w:val="28"/>
              </w:rPr>
              <w:t>Департамент образования Орловской области,</w:t>
            </w:r>
          </w:p>
          <w:p w14:paraId="0CDB81C4" w14:textId="77777777" w:rsidR="00DC2723" w:rsidRPr="003D0FB3" w:rsidRDefault="00DC2723" w:rsidP="00D94EB0">
            <w:pPr>
              <w:textAlignment w:val="baseline"/>
              <w:rPr>
                <w:sz w:val="28"/>
                <w:szCs w:val="28"/>
              </w:rPr>
            </w:pPr>
            <w:r w:rsidRPr="003D0FB3">
              <w:rPr>
                <w:sz w:val="28"/>
                <w:szCs w:val="28"/>
              </w:rPr>
              <w:t>Общероссийская общественно-государственная детско-юношеская организация "Российское движение школьников" (по согласованию)</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0E00D6" w14:textId="77777777" w:rsidR="00DC2723" w:rsidRPr="003D0FB3" w:rsidRDefault="00DC2723" w:rsidP="00D94EB0">
            <w:pPr>
              <w:textAlignment w:val="baseline"/>
              <w:rPr>
                <w:sz w:val="28"/>
                <w:szCs w:val="28"/>
              </w:rPr>
            </w:pPr>
            <w:r w:rsidRPr="003D0FB3">
              <w:rPr>
                <w:sz w:val="28"/>
                <w:szCs w:val="28"/>
              </w:rPr>
              <w:t>2021 - 2027 годы</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42FA45" w14:textId="77777777" w:rsidR="00DC2723" w:rsidRPr="003D0FB3" w:rsidRDefault="00DC2723" w:rsidP="00D94EB0">
            <w:pPr>
              <w:textAlignment w:val="baseline"/>
              <w:rPr>
                <w:sz w:val="28"/>
                <w:szCs w:val="28"/>
              </w:rPr>
            </w:pPr>
            <w:r w:rsidRPr="003D0FB3">
              <w:rPr>
                <w:sz w:val="28"/>
                <w:szCs w:val="28"/>
              </w:rPr>
              <w:t>Обеспечено ежегодное субсидирование детских поездок:</w:t>
            </w:r>
          </w:p>
          <w:p w14:paraId="4487EB74" w14:textId="77777777" w:rsidR="00DC2723" w:rsidRPr="003D0FB3" w:rsidRDefault="00DC2723" w:rsidP="00D94EB0">
            <w:pPr>
              <w:textAlignment w:val="baseline"/>
              <w:rPr>
                <w:sz w:val="28"/>
                <w:szCs w:val="28"/>
              </w:rPr>
            </w:pPr>
            <w:r w:rsidRPr="003D0FB3">
              <w:rPr>
                <w:sz w:val="28"/>
                <w:szCs w:val="28"/>
              </w:rPr>
              <w:t>2021 год - 1500 детей;</w:t>
            </w:r>
          </w:p>
          <w:p w14:paraId="2D60986F" w14:textId="77777777" w:rsidR="00DC2723" w:rsidRPr="003D0FB3" w:rsidRDefault="00DC2723" w:rsidP="00D94EB0">
            <w:pPr>
              <w:textAlignment w:val="baseline"/>
              <w:rPr>
                <w:sz w:val="28"/>
                <w:szCs w:val="28"/>
              </w:rPr>
            </w:pPr>
            <w:r w:rsidRPr="003D0FB3">
              <w:rPr>
                <w:sz w:val="28"/>
                <w:szCs w:val="28"/>
              </w:rPr>
              <w:t>2022 год - 1500 детей;</w:t>
            </w:r>
          </w:p>
          <w:p w14:paraId="6DC4A540" w14:textId="77777777" w:rsidR="00DC2723" w:rsidRPr="003D0FB3" w:rsidRDefault="00DC2723" w:rsidP="00D94EB0">
            <w:pPr>
              <w:textAlignment w:val="baseline"/>
              <w:rPr>
                <w:sz w:val="28"/>
                <w:szCs w:val="28"/>
              </w:rPr>
            </w:pPr>
            <w:r w:rsidRPr="003D0FB3">
              <w:rPr>
                <w:sz w:val="28"/>
                <w:szCs w:val="28"/>
              </w:rPr>
              <w:t>2023 год - 1500 детей;</w:t>
            </w:r>
          </w:p>
          <w:p w14:paraId="2C047AAB" w14:textId="77777777" w:rsidR="00DC2723" w:rsidRPr="003D0FB3" w:rsidRDefault="00DC2723" w:rsidP="00D94EB0">
            <w:pPr>
              <w:textAlignment w:val="baseline"/>
              <w:rPr>
                <w:sz w:val="28"/>
                <w:szCs w:val="28"/>
              </w:rPr>
            </w:pPr>
            <w:r w:rsidRPr="003D0FB3">
              <w:rPr>
                <w:sz w:val="28"/>
                <w:szCs w:val="28"/>
              </w:rPr>
              <w:t>2024 год - 1500 детей;</w:t>
            </w:r>
          </w:p>
          <w:p w14:paraId="42E2B3AF" w14:textId="77777777" w:rsidR="00DC2723" w:rsidRPr="003D0FB3" w:rsidRDefault="00DC2723" w:rsidP="00D94EB0">
            <w:pPr>
              <w:textAlignment w:val="baseline"/>
              <w:rPr>
                <w:sz w:val="28"/>
                <w:szCs w:val="28"/>
              </w:rPr>
            </w:pPr>
            <w:proofErr w:type="gramStart"/>
            <w:r w:rsidRPr="003D0FB3">
              <w:rPr>
                <w:sz w:val="28"/>
                <w:szCs w:val="28"/>
              </w:rPr>
              <w:t>обеспечено</w:t>
            </w:r>
            <w:proofErr w:type="gramEnd"/>
            <w:r w:rsidRPr="003D0FB3">
              <w:rPr>
                <w:sz w:val="28"/>
                <w:szCs w:val="28"/>
              </w:rPr>
              <w:t xml:space="preserve"> ежегодное увеличение охвата детей, принимающих участие:</w:t>
            </w:r>
          </w:p>
          <w:p w14:paraId="0E1417F2" w14:textId="77777777" w:rsidR="00DC2723" w:rsidRPr="003D0FB3" w:rsidRDefault="00DC2723" w:rsidP="00D94EB0">
            <w:pPr>
              <w:textAlignment w:val="baseline"/>
              <w:rPr>
                <w:sz w:val="28"/>
                <w:szCs w:val="28"/>
              </w:rPr>
            </w:pPr>
            <w:proofErr w:type="gramStart"/>
            <w:r w:rsidRPr="003D0FB3">
              <w:rPr>
                <w:sz w:val="28"/>
                <w:szCs w:val="28"/>
              </w:rPr>
              <w:t>в</w:t>
            </w:r>
            <w:proofErr w:type="gramEnd"/>
            <w:r w:rsidRPr="003D0FB3">
              <w:rPr>
                <w:sz w:val="28"/>
                <w:szCs w:val="28"/>
              </w:rPr>
              <w:t xml:space="preserve"> походах:</w:t>
            </w:r>
          </w:p>
          <w:p w14:paraId="33E74A73" w14:textId="77777777" w:rsidR="00DC2723" w:rsidRPr="003D0FB3" w:rsidRDefault="00DC2723" w:rsidP="00D94EB0">
            <w:pPr>
              <w:textAlignment w:val="baseline"/>
              <w:rPr>
                <w:sz w:val="28"/>
                <w:szCs w:val="28"/>
              </w:rPr>
            </w:pPr>
            <w:r w:rsidRPr="003D0FB3">
              <w:rPr>
                <w:sz w:val="28"/>
                <w:szCs w:val="28"/>
              </w:rPr>
              <w:t>2021 год - 4000 детей;</w:t>
            </w:r>
          </w:p>
          <w:p w14:paraId="4B1FE5B5" w14:textId="77777777" w:rsidR="00DC2723" w:rsidRPr="003D0FB3" w:rsidRDefault="00DC2723" w:rsidP="00D94EB0">
            <w:pPr>
              <w:textAlignment w:val="baseline"/>
              <w:rPr>
                <w:sz w:val="28"/>
                <w:szCs w:val="28"/>
              </w:rPr>
            </w:pPr>
            <w:r w:rsidRPr="003D0FB3">
              <w:rPr>
                <w:sz w:val="28"/>
                <w:szCs w:val="28"/>
              </w:rPr>
              <w:t>2022 год - 4400 детей;</w:t>
            </w:r>
          </w:p>
          <w:p w14:paraId="21BC38FB" w14:textId="77777777" w:rsidR="00DC2723" w:rsidRPr="003D0FB3" w:rsidRDefault="00DC2723" w:rsidP="00D94EB0">
            <w:pPr>
              <w:textAlignment w:val="baseline"/>
              <w:rPr>
                <w:sz w:val="28"/>
                <w:szCs w:val="28"/>
              </w:rPr>
            </w:pPr>
            <w:r w:rsidRPr="003D0FB3">
              <w:rPr>
                <w:sz w:val="28"/>
                <w:szCs w:val="28"/>
              </w:rPr>
              <w:t>2023 год - 4600 детей;</w:t>
            </w:r>
          </w:p>
          <w:p w14:paraId="4CE2C20F" w14:textId="77777777" w:rsidR="00DC2723" w:rsidRPr="003D0FB3" w:rsidRDefault="00DC2723" w:rsidP="00D94EB0">
            <w:pPr>
              <w:textAlignment w:val="baseline"/>
              <w:rPr>
                <w:sz w:val="28"/>
                <w:szCs w:val="28"/>
              </w:rPr>
            </w:pPr>
            <w:r w:rsidRPr="003D0FB3">
              <w:rPr>
                <w:sz w:val="28"/>
                <w:szCs w:val="28"/>
              </w:rPr>
              <w:t>2024 год - 5000 детей;</w:t>
            </w:r>
          </w:p>
          <w:p w14:paraId="323BA13A" w14:textId="77777777" w:rsidR="00DC2723" w:rsidRPr="003D0FB3" w:rsidRDefault="00DC2723" w:rsidP="00D94EB0">
            <w:pPr>
              <w:textAlignment w:val="baseline"/>
              <w:rPr>
                <w:sz w:val="28"/>
                <w:szCs w:val="28"/>
              </w:rPr>
            </w:pPr>
            <w:proofErr w:type="gramStart"/>
            <w:r w:rsidRPr="003D0FB3">
              <w:rPr>
                <w:sz w:val="28"/>
                <w:szCs w:val="28"/>
              </w:rPr>
              <w:t>в</w:t>
            </w:r>
            <w:proofErr w:type="gramEnd"/>
            <w:r w:rsidRPr="003D0FB3">
              <w:rPr>
                <w:sz w:val="28"/>
                <w:szCs w:val="28"/>
              </w:rPr>
              <w:t xml:space="preserve"> экскурсиях:</w:t>
            </w:r>
          </w:p>
          <w:p w14:paraId="34A4F780" w14:textId="77777777" w:rsidR="00DC2723" w:rsidRPr="003D0FB3" w:rsidRDefault="00DC2723" w:rsidP="00D94EB0">
            <w:pPr>
              <w:textAlignment w:val="baseline"/>
              <w:rPr>
                <w:sz w:val="28"/>
                <w:szCs w:val="28"/>
              </w:rPr>
            </w:pPr>
            <w:r w:rsidRPr="003D0FB3">
              <w:rPr>
                <w:sz w:val="28"/>
                <w:szCs w:val="28"/>
              </w:rPr>
              <w:lastRenderedPageBreak/>
              <w:t>2021 год - 7200 детей;</w:t>
            </w:r>
          </w:p>
          <w:p w14:paraId="37B7C3A4" w14:textId="77777777" w:rsidR="00DC2723" w:rsidRPr="003D0FB3" w:rsidRDefault="00DC2723" w:rsidP="00D94EB0">
            <w:pPr>
              <w:textAlignment w:val="baseline"/>
              <w:rPr>
                <w:sz w:val="28"/>
                <w:szCs w:val="28"/>
              </w:rPr>
            </w:pPr>
            <w:r w:rsidRPr="003D0FB3">
              <w:rPr>
                <w:sz w:val="28"/>
                <w:szCs w:val="28"/>
              </w:rPr>
              <w:t>2022 год - 8000 детей;</w:t>
            </w:r>
          </w:p>
          <w:p w14:paraId="1FD931C3" w14:textId="77777777" w:rsidR="00DC2723" w:rsidRPr="003D0FB3" w:rsidRDefault="00DC2723" w:rsidP="00D94EB0">
            <w:pPr>
              <w:textAlignment w:val="baseline"/>
              <w:rPr>
                <w:sz w:val="28"/>
                <w:szCs w:val="28"/>
              </w:rPr>
            </w:pPr>
            <w:r w:rsidRPr="003D0FB3">
              <w:rPr>
                <w:sz w:val="28"/>
                <w:szCs w:val="28"/>
              </w:rPr>
              <w:t>2023 год - 8800 детей;</w:t>
            </w:r>
          </w:p>
          <w:p w14:paraId="6A56CEBE" w14:textId="77777777" w:rsidR="00DC2723" w:rsidRPr="003D0FB3" w:rsidRDefault="00DC2723" w:rsidP="00D94EB0">
            <w:pPr>
              <w:textAlignment w:val="baseline"/>
              <w:rPr>
                <w:sz w:val="28"/>
                <w:szCs w:val="28"/>
              </w:rPr>
            </w:pPr>
            <w:r w:rsidRPr="003D0FB3">
              <w:rPr>
                <w:sz w:val="28"/>
                <w:szCs w:val="28"/>
              </w:rPr>
              <w:t>2024 год - 9600 детей</w:t>
            </w:r>
          </w:p>
        </w:tc>
        <w:tc>
          <w:tcPr>
            <w:tcW w:w="20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46451D" w14:textId="77777777" w:rsidR="00DC2723" w:rsidRPr="003D0FB3" w:rsidRDefault="00DC2723" w:rsidP="00D94EB0">
            <w:pPr>
              <w:textAlignment w:val="baseline"/>
              <w:rPr>
                <w:sz w:val="28"/>
                <w:szCs w:val="28"/>
              </w:rPr>
            </w:pPr>
            <w:r w:rsidRPr="003D0FB3">
              <w:rPr>
                <w:sz w:val="28"/>
                <w:szCs w:val="28"/>
              </w:rPr>
              <w:lastRenderedPageBreak/>
              <w:t>Повышена доступность детского туризма в Орловской области;</w:t>
            </w:r>
          </w:p>
          <w:p w14:paraId="65D62733" w14:textId="77777777" w:rsidR="00DC2723" w:rsidRPr="003D0FB3" w:rsidRDefault="00DC2723" w:rsidP="00D94EB0">
            <w:pPr>
              <w:textAlignment w:val="baseline"/>
              <w:rPr>
                <w:sz w:val="28"/>
                <w:szCs w:val="28"/>
              </w:rPr>
            </w:pPr>
            <w:proofErr w:type="gramStart"/>
            <w:r w:rsidRPr="003D0FB3">
              <w:rPr>
                <w:sz w:val="28"/>
                <w:szCs w:val="28"/>
              </w:rPr>
              <w:t>увеличено</w:t>
            </w:r>
            <w:proofErr w:type="gramEnd"/>
            <w:r w:rsidRPr="003D0FB3">
              <w:rPr>
                <w:sz w:val="28"/>
                <w:szCs w:val="28"/>
              </w:rPr>
              <w:t xml:space="preserve"> количество детей, принимающих участие в походах, до 6000 человек в год,</w:t>
            </w:r>
          </w:p>
          <w:p w14:paraId="63AABC2C" w14:textId="77777777" w:rsidR="00DC2723" w:rsidRPr="003D0FB3" w:rsidRDefault="00DC2723" w:rsidP="00D94EB0">
            <w:pPr>
              <w:textAlignment w:val="baseline"/>
              <w:rPr>
                <w:sz w:val="28"/>
                <w:szCs w:val="28"/>
              </w:rPr>
            </w:pPr>
            <w:proofErr w:type="gramStart"/>
            <w:r w:rsidRPr="003D0FB3">
              <w:rPr>
                <w:sz w:val="28"/>
                <w:szCs w:val="28"/>
              </w:rPr>
              <w:t>в</w:t>
            </w:r>
            <w:proofErr w:type="gramEnd"/>
            <w:r w:rsidRPr="003D0FB3">
              <w:rPr>
                <w:sz w:val="28"/>
                <w:szCs w:val="28"/>
              </w:rPr>
              <w:t xml:space="preserve"> экскурсиях - до 10000 человек в год</w:t>
            </w:r>
          </w:p>
        </w:tc>
      </w:tr>
    </w:tbl>
    <w:p w14:paraId="6809C03C" w14:textId="77777777" w:rsidR="00DC2723" w:rsidRPr="003D0FB3" w:rsidRDefault="00DC2723" w:rsidP="00DC2723">
      <w:pPr>
        <w:jc w:val="center"/>
        <w:rPr>
          <w:b/>
          <w:sz w:val="28"/>
          <w:szCs w:val="28"/>
        </w:rPr>
      </w:pPr>
      <w:r w:rsidRPr="003D0FB3">
        <w:rPr>
          <w:b/>
          <w:sz w:val="28"/>
          <w:szCs w:val="28"/>
        </w:rPr>
        <w:lastRenderedPageBreak/>
        <w:t xml:space="preserve"> </w:t>
      </w:r>
    </w:p>
    <w:p w14:paraId="65DF6852" w14:textId="77777777" w:rsidR="004A5A5D" w:rsidRPr="003D0FB3" w:rsidRDefault="004A5A5D" w:rsidP="004A5A5D">
      <w:pPr>
        <w:jc w:val="right"/>
        <w:rPr>
          <w:sz w:val="28"/>
          <w:szCs w:val="28"/>
        </w:rPr>
      </w:pPr>
    </w:p>
    <w:p w14:paraId="46B208A0" w14:textId="77777777" w:rsidR="004A5A5D" w:rsidRPr="003D0FB3" w:rsidRDefault="004A5A5D" w:rsidP="004A5A5D">
      <w:pPr>
        <w:jc w:val="right"/>
        <w:rPr>
          <w:sz w:val="28"/>
          <w:szCs w:val="28"/>
        </w:rPr>
      </w:pPr>
    </w:p>
    <w:p w14:paraId="3701BF1D" w14:textId="77777777" w:rsidR="004A5A5D" w:rsidRPr="003D0FB3" w:rsidRDefault="004A5A5D" w:rsidP="004A5A5D">
      <w:pPr>
        <w:jc w:val="right"/>
        <w:rPr>
          <w:sz w:val="28"/>
          <w:szCs w:val="28"/>
        </w:rPr>
      </w:pPr>
    </w:p>
    <w:p w14:paraId="590D7EF8" w14:textId="77777777" w:rsidR="004A5A5D" w:rsidRPr="003D0FB3" w:rsidRDefault="004A5A5D" w:rsidP="004A5A5D">
      <w:pPr>
        <w:jc w:val="right"/>
        <w:rPr>
          <w:sz w:val="28"/>
          <w:szCs w:val="28"/>
        </w:rPr>
      </w:pPr>
    </w:p>
    <w:p w14:paraId="142D09FB" w14:textId="77777777" w:rsidR="00DC2723" w:rsidRPr="003D0FB3" w:rsidRDefault="00DC2723" w:rsidP="00DC2723">
      <w:pPr>
        <w:jc w:val="right"/>
        <w:rPr>
          <w:sz w:val="28"/>
          <w:szCs w:val="28"/>
        </w:rPr>
      </w:pPr>
      <w:r w:rsidRPr="003D0FB3">
        <w:rPr>
          <w:sz w:val="28"/>
          <w:szCs w:val="28"/>
        </w:rPr>
        <w:t>Приложение 5</w:t>
      </w:r>
    </w:p>
    <w:p w14:paraId="1EE4A2B3" w14:textId="77777777" w:rsidR="00DC2723" w:rsidRPr="003D0FB3" w:rsidRDefault="00DC2723" w:rsidP="00DC2723">
      <w:pPr>
        <w:jc w:val="right"/>
        <w:rPr>
          <w:sz w:val="28"/>
          <w:szCs w:val="28"/>
        </w:rPr>
      </w:pPr>
    </w:p>
    <w:p w14:paraId="44426F90" w14:textId="77777777" w:rsidR="00DC2723" w:rsidRPr="003D0FB3" w:rsidRDefault="00DC2723" w:rsidP="00DC2723">
      <w:pPr>
        <w:pStyle w:val="3"/>
        <w:spacing w:before="0" w:beforeAutospacing="0" w:after="0" w:afterAutospacing="0"/>
        <w:jc w:val="center"/>
        <w:rPr>
          <w:b w:val="0"/>
          <w:bCs w:val="0"/>
          <w:sz w:val="28"/>
          <w:szCs w:val="28"/>
        </w:rPr>
      </w:pPr>
      <w:r w:rsidRPr="003D0FB3">
        <w:rPr>
          <w:b w:val="0"/>
          <w:bCs w:val="0"/>
          <w:sz w:val="28"/>
          <w:szCs w:val="28"/>
        </w:rPr>
        <w:t>Мероприятия с обучающимися</w:t>
      </w:r>
    </w:p>
    <w:p w14:paraId="43BECC8A" w14:textId="77777777" w:rsidR="00DC2723" w:rsidRPr="003D0FB3" w:rsidRDefault="00DC2723" w:rsidP="00DC2723">
      <w:pPr>
        <w:pStyle w:val="3"/>
        <w:spacing w:before="0" w:beforeAutospacing="0" w:after="0" w:afterAutospacing="0"/>
        <w:jc w:val="center"/>
        <w:rPr>
          <w:b w:val="0"/>
          <w:bCs w:val="0"/>
          <w:sz w:val="28"/>
          <w:szCs w:val="28"/>
        </w:rPr>
      </w:pPr>
    </w:p>
    <w:tbl>
      <w:tblPr>
        <w:tblStyle w:val="a6"/>
        <w:tblW w:w="0" w:type="auto"/>
        <w:tblLook w:val="04A0" w:firstRow="1" w:lastRow="0" w:firstColumn="1" w:lastColumn="0" w:noHBand="0" w:noVBand="1"/>
      </w:tblPr>
      <w:tblGrid>
        <w:gridCol w:w="2116"/>
        <w:gridCol w:w="2501"/>
        <w:gridCol w:w="1644"/>
        <w:gridCol w:w="1428"/>
        <w:gridCol w:w="1655"/>
      </w:tblGrid>
      <w:tr w:rsidR="003D0FB3" w:rsidRPr="003D0FB3" w14:paraId="1B1F1082" w14:textId="77777777" w:rsidTr="00DC2723">
        <w:tc>
          <w:tcPr>
            <w:tcW w:w="2920" w:type="dxa"/>
          </w:tcPr>
          <w:p w14:paraId="09B9B330" w14:textId="77777777" w:rsidR="00DC2723" w:rsidRPr="003D0FB3" w:rsidRDefault="00DC2723" w:rsidP="00D94EB0">
            <w:pPr>
              <w:jc w:val="center"/>
              <w:rPr>
                <w:sz w:val="28"/>
                <w:szCs w:val="28"/>
              </w:rPr>
            </w:pPr>
            <w:r w:rsidRPr="003D0FB3">
              <w:rPr>
                <w:sz w:val="28"/>
                <w:szCs w:val="28"/>
              </w:rPr>
              <w:t xml:space="preserve">Наименование мероприятий </w:t>
            </w:r>
          </w:p>
          <w:p w14:paraId="341BDEE0" w14:textId="77777777" w:rsidR="00DC2723" w:rsidRPr="003D0FB3" w:rsidRDefault="00DC2723" w:rsidP="00D94EB0">
            <w:pPr>
              <w:jc w:val="center"/>
              <w:rPr>
                <w:sz w:val="28"/>
                <w:szCs w:val="28"/>
              </w:rPr>
            </w:pPr>
            <w:proofErr w:type="gramStart"/>
            <w:r w:rsidRPr="003D0FB3">
              <w:rPr>
                <w:sz w:val="28"/>
                <w:szCs w:val="28"/>
              </w:rPr>
              <w:t>по</w:t>
            </w:r>
            <w:proofErr w:type="gramEnd"/>
            <w:r w:rsidRPr="003D0FB3">
              <w:rPr>
                <w:sz w:val="28"/>
                <w:szCs w:val="28"/>
              </w:rPr>
              <w:t xml:space="preserve"> туристско-краеведческой тематике, проведенных </w:t>
            </w:r>
          </w:p>
          <w:p w14:paraId="2C42182F" w14:textId="77777777" w:rsidR="00DC2723" w:rsidRPr="003D0FB3" w:rsidRDefault="00DC2723" w:rsidP="00D94EB0">
            <w:pPr>
              <w:jc w:val="center"/>
              <w:rPr>
                <w:sz w:val="28"/>
                <w:szCs w:val="28"/>
              </w:rPr>
            </w:pPr>
            <w:proofErr w:type="gramStart"/>
            <w:r w:rsidRPr="003D0FB3">
              <w:rPr>
                <w:sz w:val="28"/>
                <w:szCs w:val="28"/>
              </w:rPr>
              <w:t>в</w:t>
            </w:r>
            <w:proofErr w:type="gramEnd"/>
            <w:r w:rsidRPr="003D0FB3">
              <w:rPr>
                <w:sz w:val="28"/>
                <w:szCs w:val="28"/>
              </w:rPr>
              <w:t xml:space="preserve"> субъекте РФ</w:t>
            </w:r>
          </w:p>
        </w:tc>
        <w:tc>
          <w:tcPr>
            <w:tcW w:w="2213" w:type="dxa"/>
          </w:tcPr>
          <w:p w14:paraId="7EA6909F" w14:textId="77777777" w:rsidR="00DC2723" w:rsidRPr="003D0FB3" w:rsidRDefault="00DC2723" w:rsidP="00D94EB0">
            <w:pPr>
              <w:jc w:val="center"/>
              <w:rPr>
                <w:sz w:val="28"/>
                <w:szCs w:val="28"/>
              </w:rPr>
            </w:pPr>
            <w:r w:rsidRPr="003D0FB3">
              <w:rPr>
                <w:sz w:val="28"/>
                <w:szCs w:val="28"/>
              </w:rPr>
              <w:t>Количество мероприятий/единиц</w:t>
            </w:r>
          </w:p>
        </w:tc>
        <w:tc>
          <w:tcPr>
            <w:tcW w:w="1463" w:type="dxa"/>
          </w:tcPr>
          <w:p w14:paraId="570723E3" w14:textId="77777777" w:rsidR="00DC2723" w:rsidRPr="003D0FB3" w:rsidRDefault="00DC2723" w:rsidP="00D94EB0">
            <w:pPr>
              <w:jc w:val="center"/>
              <w:rPr>
                <w:sz w:val="28"/>
                <w:szCs w:val="28"/>
              </w:rPr>
            </w:pPr>
            <w:r w:rsidRPr="003D0FB3">
              <w:rPr>
                <w:sz w:val="28"/>
                <w:szCs w:val="28"/>
              </w:rPr>
              <w:t>Количество участников мероприятий</w:t>
            </w:r>
          </w:p>
        </w:tc>
        <w:tc>
          <w:tcPr>
            <w:tcW w:w="1275" w:type="dxa"/>
          </w:tcPr>
          <w:p w14:paraId="47F8ACAE" w14:textId="77777777" w:rsidR="00DC2723" w:rsidRPr="003D0FB3" w:rsidRDefault="00DC2723" w:rsidP="00D94EB0">
            <w:pPr>
              <w:jc w:val="center"/>
              <w:rPr>
                <w:sz w:val="28"/>
                <w:szCs w:val="28"/>
              </w:rPr>
            </w:pPr>
            <w:r w:rsidRPr="003D0FB3">
              <w:rPr>
                <w:sz w:val="28"/>
                <w:szCs w:val="28"/>
              </w:rPr>
              <w:t xml:space="preserve">Из количества столбца 3 – детей </w:t>
            </w:r>
          </w:p>
          <w:p w14:paraId="2A057AA9" w14:textId="77777777" w:rsidR="00DC2723" w:rsidRPr="003D0FB3" w:rsidRDefault="00DC2723" w:rsidP="00D94EB0">
            <w:pPr>
              <w:jc w:val="center"/>
              <w:rPr>
                <w:sz w:val="28"/>
                <w:szCs w:val="28"/>
              </w:rPr>
            </w:pPr>
            <w:proofErr w:type="gramStart"/>
            <w:r w:rsidRPr="003D0FB3">
              <w:rPr>
                <w:sz w:val="28"/>
                <w:szCs w:val="28"/>
              </w:rPr>
              <w:t>с</w:t>
            </w:r>
            <w:proofErr w:type="gramEnd"/>
            <w:r w:rsidRPr="003D0FB3">
              <w:rPr>
                <w:sz w:val="28"/>
                <w:szCs w:val="28"/>
              </w:rPr>
              <w:t xml:space="preserve"> ОВЗ, детей-инвалидов</w:t>
            </w:r>
          </w:p>
        </w:tc>
        <w:tc>
          <w:tcPr>
            <w:tcW w:w="1473" w:type="dxa"/>
          </w:tcPr>
          <w:p w14:paraId="2F3F6B01" w14:textId="77777777" w:rsidR="00DC2723" w:rsidRPr="003D0FB3" w:rsidRDefault="00DC2723" w:rsidP="00D94EB0">
            <w:pPr>
              <w:jc w:val="center"/>
              <w:rPr>
                <w:sz w:val="28"/>
                <w:szCs w:val="28"/>
              </w:rPr>
            </w:pPr>
            <w:r w:rsidRPr="003D0FB3">
              <w:rPr>
                <w:sz w:val="28"/>
                <w:szCs w:val="28"/>
              </w:rPr>
              <w:t xml:space="preserve">Из количества столбца 3 – детей, находящихся </w:t>
            </w:r>
          </w:p>
          <w:p w14:paraId="2EF8D563" w14:textId="77777777" w:rsidR="00DC2723" w:rsidRPr="003D0FB3" w:rsidRDefault="00DC2723" w:rsidP="00D94EB0">
            <w:pPr>
              <w:jc w:val="center"/>
              <w:rPr>
                <w:sz w:val="28"/>
                <w:szCs w:val="28"/>
              </w:rPr>
            </w:pPr>
            <w:proofErr w:type="gramStart"/>
            <w:r w:rsidRPr="003D0FB3">
              <w:rPr>
                <w:sz w:val="28"/>
                <w:szCs w:val="28"/>
              </w:rPr>
              <w:t>в</w:t>
            </w:r>
            <w:proofErr w:type="gramEnd"/>
            <w:r w:rsidRPr="003D0FB3">
              <w:rPr>
                <w:sz w:val="28"/>
                <w:szCs w:val="28"/>
              </w:rPr>
              <w:t xml:space="preserve"> трудной жизненной ситуации</w:t>
            </w:r>
          </w:p>
        </w:tc>
      </w:tr>
      <w:tr w:rsidR="003D0FB3" w:rsidRPr="003D0FB3" w14:paraId="06360BE6" w14:textId="77777777" w:rsidTr="00DC2723">
        <w:tc>
          <w:tcPr>
            <w:tcW w:w="2920" w:type="dxa"/>
          </w:tcPr>
          <w:p w14:paraId="11C90107" w14:textId="77777777" w:rsidR="00DC2723" w:rsidRPr="003D0FB3" w:rsidRDefault="00DC2723" w:rsidP="00D94EB0">
            <w:pPr>
              <w:jc w:val="center"/>
              <w:rPr>
                <w:sz w:val="28"/>
                <w:szCs w:val="28"/>
              </w:rPr>
            </w:pPr>
            <w:r w:rsidRPr="003D0FB3">
              <w:rPr>
                <w:sz w:val="28"/>
                <w:szCs w:val="28"/>
              </w:rPr>
              <w:t>1</w:t>
            </w:r>
          </w:p>
        </w:tc>
        <w:tc>
          <w:tcPr>
            <w:tcW w:w="2213" w:type="dxa"/>
          </w:tcPr>
          <w:p w14:paraId="67392D0D" w14:textId="77777777" w:rsidR="00DC2723" w:rsidRPr="003D0FB3" w:rsidRDefault="00DC2723" w:rsidP="00D94EB0">
            <w:pPr>
              <w:jc w:val="center"/>
              <w:rPr>
                <w:sz w:val="28"/>
                <w:szCs w:val="28"/>
              </w:rPr>
            </w:pPr>
            <w:r w:rsidRPr="003D0FB3">
              <w:rPr>
                <w:sz w:val="28"/>
                <w:szCs w:val="28"/>
              </w:rPr>
              <w:t>2</w:t>
            </w:r>
          </w:p>
        </w:tc>
        <w:tc>
          <w:tcPr>
            <w:tcW w:w="1463" w:type="dxa"/>
          </w:tcPr>
          <w:p w14:paraId="17823ED1" w14:textId="77777777" w:rsidR="00DC2723" w:rsidRPr="003D0FB3" w:rsidRDefault="00DC2723" w:rsidP="00D94EB0">
            <w:pPr>
              <w:jc w:val="center"/>
              <w:rPr>
                <w:sz w:val="28"/>
                <w:szCs w:val="28"/>
              </w:rPr>
            </w:pPr>
            <w:r w:rsidRPr="003D0FB3">
              <w:rPr>
                <w:sz w:val="28"/>
                <w:szCs w:val="28"/>
              </w:rPr>
              <w:t>3</w:t>
            </w:r>
          </w:p>
        </w:tc>
        <w:tc>
          <w:tcPr>
            <w:tcW w:w="1275" w:type="dxa"/>
          </w:tcPr>
          <w:p w14:paraId="7AB08B66" w14:textId="77777777" w:rsidR="00DC2723" w:rsidRPr="003D0FB3" w:rsidRDefault="00DC2723" w:rsidP="00D94EB0">
            <w:pPr>
              <w:jc w:val="center"/>
              <w:rPr>
                <w:sz w:val="28"/>
                <w:szCs w:val="28"/>
              </w:rPr>
            </w:pPr>
            <w:r w:rsidRPr="003D0FB3">
              <w:rPr>
                <w:sz w:val="28"/>
                <w:szCs w:val="28"/>
              </w:rPr>
              <w:t>4</w:t>
            </w:r>
          </w:p>
        </w:tc>
        <w:tc>
          <w:tcPr>
            <w:tcW w:w="1473" w:type="dxa"/>
          </w:tcPr>
          <w:p w14:paraId="61E0C017" w14:textId="77777777" w:rsidR="00DC2723" w:rsidRPr="003D0FB3" w:rsidRDefault="00DC2723" w:rsidP="00D94EB0">
            <w:pPr>
              <w:jc w:val="center"/>
              <w:rPr>
                <w:sz w:val="28"/>
                <w:szCs w:val="28"/>
              </w:rPr>
            </w:pPr>
            <w:r w:rsidRPr="003D0FB3">
              <w:rPr>
                <w:sz w:val="28"/>
                <w:szCs w:val="28"/>
              </w:rPr>
              <w:t>5</w:t>
            </w:r>
          </w:p>
        </w:tc>
      </w:tr>
      <w:tr w:rsidR="003D0FB3" w:rsidRPr="003D0FB3" w14:paraId="14A0A619" w14:textId="77777777" w:rsidTr="00DC2723">
        <w:tc>
          <w:tcPr>
            <w:tcW w:w="2920" w:type="dxa"/>
          </w:tcPr>
          <w:p w14:paraId="6BD33926" w14:textId="77777777" w:rsidR="00DC2723" w:rsidRPr="003D0FB3" w:rsidRDefault="00DC2723" w:rsidP="00D94EB0">
            <w:pPr>
              <w:rPr>
                <w:b/>
                <w:bCs/>
                <w:sz w:val="28"/>
                <w:szCs w:val="28"/>
              </w:rPr>
            </w:pPr>
            <w:r w:rsidRPr="003D0FB3">
              <w:rPr>
                <w:b/>
                <w:bCs/>
                <w:sz w:val="28"/>
                <w:szCs w:val="28"/>
              </w:rPr>
              <w:t xml:space="preserve">3. Количество мероприятий </w:t>
            </w:r>
          </w:p>
          <w:p w14:paraId="21445DA5" w14:textId="77777777" w:rsidR="00DC2723" w:rsidRPr="003D0FB3" w:rsidRDefault="00DC2723" w:rsidP="00D94EB0">
            <w:pPr>
              <w:rPr>
                <w:b/>
                <w:bCs/>
                <w:sz w:val="28"/>
                <w:szCs w:val="28"/>
              </w:rPr>
            </w:pPr>
            <w:proofErr w:type="gramStart"/>
            <w:r w:rsidRPr="003D0FB3">
              <w:rPr>
                <w:b/>
                <w:bCs/>
                <w:sz w:val="28"/>
                <w:szCs w:val="28"/>
              </w:rPr>
              <w:t>и</w:t>
            </w:r>
            <w:proofErr w:type="gramEnd"/>
            <w:r w:rsidRPr="003D0FB3">
              <w:rPr>
                <w:b/>
                <w:bCs/>
                <w:sz w:val="28"/>
                <w:szCs w:val="28"/>
              </w:rPr>
              <w:t xml:space="preserve"> участников по формам туристско-краеведческой деятельности: всего, </w:t>
            </w:r>
          </w:p>
          <w:p w14:paraId="56C939B7" w14:textId="77777777" w:rsidR="00DC2723" w:rsidRPr="003D0FB3" w:rsidRDefault="00DC2723" w:rsidP="00D94EB0">
            <w:pPr>
              <w:rPr>
                <w:b/>
                <w:bCs/>
                <w:sz w:val="28"/>
                <w:szCs w:val="28"/>
              </w:rPr>
            </w:pPr>
            <w:proofErr w:type="gramStart"/>
            <w:r w:rsidRPr="003D0FB3">
              <w:rPr>
                <w:b/>
                <w:bCs/>
                <w:sz w:val="28"/>
                <w:szCs w:val="28"/>
              </w:rPr>
              <w:t>из</w:t>
            </w:r>
            <w:proofErr w:type="gramEnd"/>
            <w:r w:rsidRPr="003D0FB3">
              <w:rPr>
                <w:b/>
                <w:bCs/>
                <w:sz w:val="28"/>
                <w:szCs w:val="28"/>
              </w:rPr>
              <w:t xml:space="preserve"> них:</w:t>
            </w:r>
          </w:p>
        </w:tc>
        <w:tc>
          <w:tcPr>
            <w:tcW w:w="2213" w:type="dxa"/>
          </w:tcPr>
          <w:p w14:paraId="00B7F2DB" w14:textId="77777777" w:rsidR="00DC2723" w:rsidRPr="003D0FB3" w:rsidRDefault="00DC2723" w:rsidP="00D94EB0">
            <w:pPr>
              <w:rPr>
                <w:sz w:val="28"/>
                <w:szCs w:val="28"/>
              </w:rPr>
            </w:pPr>
          </w:p>
        </w:tc>
        <w:tc>
          <w:tcPr>
            <w:tcW w:w="1463" w:type="dxa"/>
          </w:tcPr>
          <w:p w14:paraId="2BEC7914" w14:textId="77777777" w:rsidR="00DC2723" w:rsidRPr="003D0FB3" w:rsidRDefault="00DC2723" w:rsidP="00D94EB0">
            <w:pPr>
              <w:rPr>
                <w:sz w:val="28"/>
                <w:szCs w:val="28"/>
              </w:rPr>
            </w:pPr>
          </w:p>
        </w:tc>
        <w:tc>
          <w:tcPr>
            <w:tcW w:w="1275" w:type="dxa"/>
          </w:tcPr>
          <w:p w14:paraId="29EDAC9D" w14:textId="77777777" w:rsidR="00DC2723" w:rsidRPr="003D0FB3" w:rsidRDefault="00DC2723" w:rsidP="00D94EB0">
            <w:pPr>
              <w:rPr>
                <w:sz w:val="28"/>
                <w:szCs w:val="28"/>
              </w:rPr>
            </w:pPr>
          </w:p>
        </w:tc>
        <w:tc>
          <w:tcPr>
            <w:tcW w:w="1473" w:type="dxa"/>
          </w:tcPr>
          <w:p w14:paraId="1E03D8CB" w14:textId="77777777" w:rsidR="00DC2723" w:rsidRPr="003D0FB3" w:rsidRDefault="00DC2723" w:rsidP="00D94EB0">
            <w:pPr>
              <w:rPr>
                <w:sz w:val="28"/>
                <w:szCs w:val="28"/>
              </w:rPr>
            </w:pPr>
          </w:p>
        </w:tc>
      </w:tr>
      <w:tr w:rsidR="003D0FB3" w:rsidRPr="003D0FB3" w14:paraId="583A4392" w14:textId="77777777" w:rsidTr="00DC2723">
        <w:tc>
          <w:tcPr>
            <w:tcW w:w="2920" w:type="dxa"/>
          </w:tcPr>
          <w:p w14:paraId="7210CDB4" w14:textId="77777777" w:rsidR="00DC2723" w:rsidRPr="003D0FB3" w:rsidRDefault="00DC2723" w:rsidP="00D94EB0">
            <w:pPr>
              <w:rPr>
                <w:sz w:val="28"/>
                <w:szCs w:val="28"/>
              </w:rPr>
            </w:pPr>
            <w:r w:rsidRPr="003D0FB3">
              <w:rPr>
                <w:sz w:val="28"/>
                <w:szCs w:val="28"/>
              </w:rPr>
              <w:t>3.1. Экспедиции, осуществляемые в полевых условиях</w:t>
            </w:r>
          </w:p>
        </w:tc>
        <w:tc>
          <w:tcPr>
            <w:tcW w:w="2213" w:type="dxa"/>
          </w:tcPr>
          <w:p w14:paraId="09B078EE" w14:textId="77777777" w:rsidR="00DC2723" w:rsidRPr="003D0FB3" w:rsidRDefault="00DC2723" w:rsidP="00D94EB0">
            <w:pPr>
              <w:rPr>
                <w:sz w:val="28"/>
                <w:szCs w:val="28"/>
              </w:rPr>
            </w:pPr>
            <w:r w:rsidRPr="003D0FB3">
              <w:rPr>
                <w:sz w:val="28"/>
                <w:szCs w:val="28"/>
              </w:rPr>
              <w:t>0</w:t>
            </w:r>
          </w:p>
        </w:tc>
        <w:tc>
          <w:tcPr>
            <w:tcW w:w="1463" w:type="dxa"/>
          </w:tcPr>
          <w:p w14:paraId="521BE800" w14:textId="77777777" w:rsidR="00DC2723" w:rsidRPr="003D0FB3" w:rsidRDefault="00DC2723" w:rsidP="00D94EB0">
            <w:pPr>
              <w:rPr>
                <w:sz w:val="28"/>
                <w:szCs w:val="28"/>
              </w:rPr>
            </w:pPr>
            <w:r w:rsidRPr="003D0FB3">
              <w:rPr>
                <w:sz w:val="28"/>
                <w:szCs w:val="28"/>
              </w:rPr>
              <w:t>0</w:t>
            </w:r>
          </w:p>
        </w:tc>
        <w:tc>
          <w:tcPr>
            <w:tcW w:w="1275" w:type="dxa"/>
          </w:tcPr>
          <w:p w14:paraId="13A021EB" w14:textId="77777777" w:rsidR="00DC2723" w:rsidRPr="003D0FB3" w:rsidRDefault="00DC2723" w:rsidP="00D94EB0">
            <w:pPr>
              <w:rPr>
                <w:sz w:val="28"/>
                <w:szCs w:val="28"/>
              </w:rPr>
            </w:pPr>
            <w:r w:rsidRPr="003D0FB3">
              <w:rPr>
                <w:sz w:val="28"/>
                <w:szCs w:val="28"/>
              </w:rPr>
              <w:t>0</w:t>
            </w:r>
          </w:p>
        </w:tc>
        <w:tc>
          <w:tcPr>
            <w:tcW w:w="1473" w:type="dxa"/>
          </w:tcPr>
          <w:p w14:paraId="0141E6A7" w14:textId="77777777" w:rsidR="00DC2723" w:rsidRPr="003D0FB3" w:rsidRDefault="00DC2723" w:rsidP="00D94EB0">
            <w:pPr>
              <w:rPr>
                <w:sz w:val="28"/>
                <w:szCs w:val="28"/>
              </w:rPr>
            </w:pPr>
            <w:r w:rsidRPr="003D0FB3">
              <w:rPr>
                <w:sz w:val="28"/>
                <w:szCs w:val="28"/>
              </w:rPr>
              <w:t>0</w:t>
            </w:r>
          </w:p>
        </w:tc>
      </w:tr>
      <w:tr w:rsidR="003D0FB3" w:rsidRPr="003D0FB3" w14:paraId="3D8A28F9" w14:textId="77777777" w:rsidTr="00DC2723">
        <w:tc>
          <w:tcPr>
            <w:tcW w:w="2920" w:type="dxa"/>
          </w:tcPr>
          <w:p w14:paraId="4E3F2D01" w14:textId="77777777" w:rsidR="00DC2723" w:rsidRPr="003D0FB3" w:rsidRDefault="00DC2723" w:rsidP="00D94EB0">
            <w:pPr>
              <w:rPr>
                <w:sz w:val="28"/>
                <w:szCs w:val="28"/>
              </w:rPr>
            </w:pPr>
            <w:r w:rsidRPr="003D0FB3">
              <w:rPr>
                <w:sz w:val="28"/>
                <w:szCs w:val="28"/>
              </w:rPr>
              <w:t xml:space="preserve">3.2. Слеты и иные </w:t>
            </w:r>
            <w:r w:rsidRPr="003D0FB3">
              <w:rPr>
                <w:sz w:val="28"/>
                <w:szCs w:val="28"/>
              </w:rPr>
              <w:lastRenderedPageBreak/>
              <w:t>аналогичные мероприятия</w:t>
            </w:r>
          </w:p>
        </w:tc>
        <w:tc>
          <w:tcPr>
            <w:tcW w:w="2213" w:type="dxa"/>
          </w:tcPr>
          <w:p w14:paraId="68AE530E" w14:textId="77777777" w:rsidR="00DC2723" w:rsidRPr="003D0FB3" w:rsidRDefault="00DC2723" w:rsidP="00D94EB0">
            <w:pPr>
              <w:rPr>
                <w:sz w:val="28"/>
                <w:szCs w:val="28"/>
              </w:rPr>
            </w:pPr>
            <w:r w:rsidRPr="003D0FB3">
              <w:rPr>
                <w:sz w:val="28"/>
                <w:szCs w:val="28"/>
              </w:rPr>
              <w:lastRenderedPageBreak/>
              <w:t>4</w:t>
            </w:r>
          </w:p>
        </w:tc>
        <w:tc>
          <w:tcPr>
            <w:tcW w:w="1463" w:type="dxa"/>
          </w:tcPr>
          <w:p w14:paraId="02B53C2C" w14:textId="77777777" w:rsidR="00DC2723" w:rsidRPr="003D0FB3" w:rsidRDefault="00DC2723" w:rsidP="00D94EB0">
            <w:pPr>
              <w:rPr>
                <w:sz w:val="28"/>
                <w:szCs w:val="28"/>
              </w:rPr>
            </w:pPr>
            <w:r w:rsidRPr="003D0FB3">
              <w:rPr>
                <w:sz w:val="28"/>
                <w:szCs w:val="28"/>
              </w:rPr>
              <w:t>500</w:t>
            </w:r>
          </w:p>
        </w:tc>
        <w:tc>
          <w:tcPr>
            <w:tcW w:w="1275" w:type="dxa"/>
          </w:tcPr>
          <w:p w14:paraId="7DD20FAA" w14:textId="77777777" w:rsidR="00DC2723" w:rsidRPr="003D0FB3" w:rsidRDefault="00DC2723" w:rsidP="00D94EB0">
            <w:pPr>
              <w:rPr>
                <w:sz w:val="28"/>
                <w:szCs w:val="28"/>
              </w:rPr>
            </w:pPr>
            <w:r w:rsidRPr="003D0FB3">
              <w:rPr>
                <w:sz w:val="28"/>
                <w:szCs w:val="28"/>
              </w:rPr>
              <w:t>0</w:t>
            </w:r>
          </w:p>
        </w:tc>
        <w:tc>
          <w:tcPr>
            <w:tcW w:w="1473" w:type="dxa"/>
          </w:tcPr>
          <w:p w14:paraId="7EAFE8FD" w14:textId="77777777" w:rsidR="00DC2723" w:rsidRPr="003D0FB3" w:rsidRDefault="00DC2723" w:rsidP="00D94EB0">
            <w:pPr>
              <w:rPr>
                <w:sz w:val="28"/>
                <w:szCs w:val="28"/>
              </w:rPr>
            </w:pPr>
            <w:r w:rsidRPr="003D0FB3">
              <w:rPr>
                <w:sz w:val="28"/>
                <w:szCs w:val="28"/>
              </w:rPr>
              <w:t>124</w:t>
            </w:r>
          </w:p>
        </w:tc>
      </w:tr>
      <w:tr w:rsidR="003D0FB3" w:rsidRPr="003D0FB3" w14:paraId="74D99451" w14:textId="77777777" w:rsidTr="00DC2723">
        <w:tc>
          <w:tcPr>
            <w:tcW w:w="2920" w:type="dxa"/>
          </w:tcPr>
          <w:p w14:paraId="7852A40E" w14:textId="77777777" w:rsidR="00DC2723" w:rsidRPr="003D0FB3" w:rsidRDefault="00DC2723" w:rsidP="00D94EB0">
            <w:pPr>
              <w:rPr>
                <w:sz w:val="28"/>
                <w:szCs w:val="28"/>
              </w:rPr>
            </w:pPr>
            <w:r w:rsidRPr="003D0FB3">
              <w:rPr>
                <w:sz w:val="28"/>
                <w:szCs w:val="28"/>
              </w:rPr>
              <w:lastRenderedPageBreak/>
              <w:t xml:space="preserve">3.3. Мероприятия, проведенные в режиме </w:t>
            </w:r>
          </w:p>
          <w:p w14:paraId="156CB7DB" w14:textId="77777777" w:rsidR="00DC2723" w:rsidRPr="003D0FB3" w:rsidRDefault="00DC2723" w:rsidP="00D94EB0">
            <w:pPr>
              <w:rPr>
                <w:sz w:val="28"/>
                <w:szCs w:val="28"/>
              </w:rPr>
            </w:pPr>
            <w:proofErr w:type="spellStart"/>
            <w:proofErr w:type="gramStart"/>
            <w:r w:rsidRPr="003D0FB3">
              <w:rPr>
                <w:sz w:val="28"/>
                <w:szCs w:val="28"/>
              </w:rPr>
              <w:t>о</w:t>
            </w:r>
            <w:proofErr w:type="gramEnd"/>
            <w:r w:rsidRPr="003D0FB3">
              <w:rPr>
                <w:sz w:val="28"/>
                <w:szCs w:val="28"/>
              </w:rPr>
              <w:t>n-line</w:t>
            </w:r>
            <w:proofErr w:type="spellEnd"/>
          </w:p>
        </w:tc>
        <w:tc>
          <w:tcPr>
            <w:tcW w:w="2213" w:type="dxa"/>
          </w:tcPr>
          <w:p w14:paraId="06D60F53" w14:textId="77777777" w:rsidR="00DC2723" w:rsidRPr="003D0FB3" w:rsidRDefault="00DC2723" w:rsidP="00D94EB0">
            <w:pPr>
              <w:rPr>
                <w:sz w:val="28"/>
                <w:szCs w:val="28"/>
              </w:rPr>
            </w:pPr>
            <w:r w:rsidRPr="003D0FB3">
              <w:rPr>
                <w:sz w:val="28"/>
                <w:szCs w:val="28"/>
              </w:rPr>
              <w:t>7</w:t>
            </w:r>
          </w:p>
        </w:tc>
        <w:tc>
          <w:tcPr>
            <w:tcW w:w="1463" w:type="dxa"/>
          </w:tcPr>
          <w:p w14:paraId="5D16908F" w14:textId="77777777" w:rsidR="00DC2723" w:rsidRPr="003D0FB3" w:rsidRDefault="00DC2723" w:rsidP="00D94EB0">
            <w:pPr>
              <w:rPr>
                <w:sz w:val="28"/>
                <w:szCs w:val="28"/>
              </w:rPr>
            </w:pPr>
            <w:r w:rsidRPr="003D0FB3">
              <w:rPr>
                <w:sz w:val="28"/>
                <w:szCs w:val="28"/>
              </w:rPr>
              <w:t>710</w:t>
            </w:r>
          </w:p>
        </w:tc>
        <w:tc>
          <w:tcPr>
            <w:tcW w:w="1275" w:type="dxa"/>
          </w:tcPr>
          <w:p w14:paraId="45B49AA3" w14:textId="77777777" w:rsidR="00DC2723" w:rsidRPr="003D0FB3" w:rsidRDefault="00DC2723" w:rsidP="00D94EB0">
            <w:pPr>
              <w:rPr>
                <w:sz w:val="28"/>
                <w:szCs w:val="28"/>
              </w:rPr>
            </w:pPr>
            <w:r w:rsidRPr="003D0FB3">
              <w:rPr>
                <w:sz w:val="28"/>
                <w:szCs w:val="28"/>
              </w:rPr>
              <w:t>25</w:t>
            </w:r>
          </w:p>
        </w:tc>
        <w:tc>
          <w:tcPr>
            <w:tcW w:w="1473" w:type="dxa"/>
          </w:tcPr>
          <w:p w14:paraId="3C9D2D24" w14:textId="77777777" w:rsidR="00DC2723" w:rsidRPr="003D0FB3" w:rsidRDefault="00DC2723" w:rsidP="00D94EB0">
            <w:pPr>
              <w:rPr>
                <w:sz w:val="28"/>
                <w:szCs w:val="28"/>
              </w:rPr>
            </w:pPr>
            <w:r w:rsidRPr="003D0FB3">
              <w:rPr>
                <w:sz w:val="28"/>
                <w:szCs w:val="28"/>
              </w:rPr>
              <w:t>246</w:t>
            </w:r>
          </w:p>
        </w:tc>
      </w:tr>
      <w:tr w:rsidR="003D0FB3" w:rsidRPr="003D0FB3" w14:paraId="6783494C" w14:textId="77777777" w:rsidTr="00DC2723">
        <w:tc>
          <w:tcPr>
            <w:tcW w:w="2920" w:type="dxa"/>
          </w:tcPr>
          <w:p w14:paraId="5A1BEA40" w14:textId="77777777" w:rsidR="00DC2723" w:rsidRPr="003D0FB3" w:rsidRDefault="00DC2723" w:rsidP="00D94EB0">
            <w:pPr>
              <w:rPr>
                <w:sz w:val="28"/>
                <w:szCs w:val="28"/>
              </w:rPr>
            </w:pPr>
            <w:r w:rsidRPr="003D0FB3">
              <w:rPr>
                <w:sz w:val="28"/>
                <w:szCs w:val="28"/>
              </w:rPr>
              <w:t>3.4. Мероприятия в рамках Всероссийского детско-юношеского движения «Школа безопасности»</w:t>
            </w:r>
          </w:p>
        </w:tc>
        <w:tc>
          <w:tcPr>
            <w:tcW w:w="2213" w:type="dxa"/>
          </w:tcPr>
          <w:p w14:paraId="7BF678C8" w14:textId="77777777" w:rsidR="00DC2723" w:rsidRPr="003D0FB3" w:rsidRDefault="00DC2723" w:rsidP="00D94EB0">
            <w:pPr>
              <w:rPr>
                <w:sz w:val="28"/>
                <w:szCs w:val="28"/>
              </w:rPr>
            </w:pPr>
            <w:r w:rsidRPr="003D0FB3">
              <w:rPr>
                <w:sz w:val="28"/>
                <w:szCs w:val="28"/>
              </w:rPr>
              <w:t>80</w:t>
            </w:r>
          </w:p>
        </w:tc>
        <w:tc>
          <w:tcPr>
            <w:tcW w:w="1463" w:type="dxa"/>
          </w:tcPr>
          <w:p w14:paraId="39848133" w14:textId="77777777" w:rsidR="00DC2723" w:rsidRPr="003D0FB3" w:rsidRDefault="00DC2723" w:rsidP="00D94EB0">
            <w:pPr>
              <w:rPr>
                <w:sz w:val="28"/>
                <w:szCs w:val="28"/>
              </w:rPr>
            </w:pPr>
            <w:r w:rsidRPr="003D0FB3">
              <w:rPr>
                <w:sz w:val="28"/>
                <w:szCs w:val="28"/>
              </w:rPr>
              <w:t>2 014</w:t>
            </w:r>
          </w:p>
        </w:tc>
        <w:tc>
          <w:tcPr>
            <w:tcW w:w="1275" w:type="dxa"/>
          </w:tcPr>
          <w:p w14:paraId="2B5D54C6" w14:textId="77777777" w:rsidR="00DC2723" w:rsidRPr="003D0FB3" w:rsidRDefault="00DC2723" w:rsidP="00D94EB0">
            <w:pPr>
              <w:rPr>
                <w:sz w:val="28"/>
                <w:szCs w:val="28"/>
              </w:rPr>
            </w:pPr>
            <w:r w:rsidRPr="003D0FB3">
              <w:rPr>
                <w:sz w:val="28"/>
                <w:szCs w:val="28"/>
              </w:rPr>
              <w:t>55</w:t>
            </w:r>
          </w:p>
        </w:tc>
        <w:tc>
          <w:tcPr>
            <w:tcW w:w="1473" w:type="dxa"/>
          </w:tcPr>
          <w:p w14:paraId="368A0234" w14:textId="77777777" w:rsidR="00DC2723" w:rsidRPr="003D0FB3" w:rsidRDefault="00DC2723" w:rsidP="00D94EB0">
            <w:pPr>
              <w:rPr>
                <w:sz w:val="28"/>
                <w:szCs w:val="28"/>
              </w:rPr>
            </w:pPr>
            <w:r w:rsidRPr="003D0FB3">
              <w:rPr>
                <w:sz w:val="28"/>
                <w:szCs w:val="28"/>
              </w:rPr>
              <w:t>112</w:t>
            </w:r>
          </w:p>
        </w:tc>
      </w:tr>
      <w:tr w:rsidR="003D0FB3" w:rsidRPr="003D0FB3" w14:paraId="6B3D2E04" w14:textId="77777777" w:rsidTr="00DC2723">
        <w:tc>
          <w:tcPr>
            <w:tcW w:w="2920" w:type="dxa"/>
          </w:tcPr>
          <w:p w14:paraId="329FE298" w14:textId="77777777" w:rsidR="00DC2723" w:rsidRPr="003D0FB3" w:rsidRDefault="00DC2723" w:rsidP="00D94EB0">
            <w:pPr>
              <w:rPr>
                <w:sz w:val="28"/>
                <w:szCs w:val="28"/>
              </w:rPr>
            </w:pPr>
            <w:r w:rsidRPr="003D0FB3">
              <w:rPr>
                <w:sz w:val="28"/>
                <w:szCs w:val="28"/>
              </w:rPr>
              <w:t xml:space="preserve">3.5. Профильные </w:t>
            </w:r>
          </w:p>
          <w:p w14:paraId="3AC4AFF8" w14:textId="77777777" w:rsidR="00DC2723" w:rsidRPr="003D0FB3" w:rsidRDefault="00DC2723" w:rsidP="00D94EB0">
            <w:pPr>
              <w:rPr>
                <w:sz w:val="28"/>
                <w:szCs w:val="28"/>
              </w:rPr>
            </w:pPr>
            <w:proofErr w:type="gramStart"/>
            <w:r w:rsidRPr="003D0FB3">
              <w:rPr>
                <w:sz w:val="28"/>
                <w:szCs w:val="28"/>
              </w:rPr>
              <w:t>и</w:t>
            </w:r>
            <w:proofErr w:type="gramEnd"/>
            <w:r w:rsidRPr="003D0FB3">
              <w:rPr>
                <w:sz w:val="28"/>
                <w:szCs w:val="28"/>
              </w:rPr>
              <w:t xml:space="preserve"> тематические смены </w:t>
            </w:r>
          </w:p>
          <w:p w14:paraId="269F9343" w14:textId="77777777" w:rsidR="00DC2723" w:rsidRPr="003D0FB3" w:rsidRDefault="00DC2723" w:rsidP="00D94EB0">
            <w:pPr>
              <w:rPr>
                <w:sz w:val="28"/>
                <w:szCs w:val="28"/>
              </w:rPr>
            </w:pPr>
            <w:proofErr w:type="gramStart"/>
            <w:r w:rsidRPr="003D0FB3">
              <w:rPr>
                <w:sz w:val="28"/>
                <w:szCs w:val="28"/>
              </w:rPr>
              <w:t>по</w:t>
            </w:r>
            <w:proofErr w:type="gramEnd"/>
            <w:r w:rsidRPr="003D0FB3">
              <w:rPr>
                <w:sz w:val="28"/>
                <w:szCs w:val="28"/>
              </w:rPr>
              <w:t xml:space="preserve"> туристско-краеведческой тематике в организациях детского отдыха </w:t>
            </w:r>
          </w:p>
          <w:p w14:paraId="52E146D5" w14:textId="77777777" w:rsidR="00DC2723" w:rsidRPr="003D0FB3" w:rsidRDefault="00DC2723" w:rsidP="00D94EB0">
            <w:pPr>
              <w:rPr>
                <w:sz w:val="28"/>
                <w:szCs w:val="28"/>
              </w:rPr>
            </w:pPr>
            <w:proofErr w:type="gramStart"/>
            <w:r w:rsidRPr="003D0FB3">
              <w:rPr>
                <w:sz w:val="28"/>
                <w:szCs w:val="28"/>
              </w:rPr>
              <w:t>и</w:t>
            </w:r>
            <w:proofErr w:type="gramEnd"/>
            <w:r w:rsidRPr="003D0FB3">
              <w:rPr>
                <w:sz w:val="28"/>
                <w:szCs w:val="28"/>
              </w:rPr>
              <w:t xml:space="preserve"> оздоровления</w:t>
            </w:r>
          </w:p>
        </w:tc>
        <w:tc>
          <w:tcPr>
            <w:tcW w:w="2213" w:type="dxa"/>
          </w:tcPr>
          <w:p w14:paraId="27673CE3" w14:textId="77777777" w:rsidR="00DC2723" w:rsidRPr="003D0FB3" w:rsidRDefault="00DC2723" w:rsidP="00D94EB0">
            <w:pPr>
              <w:rPr>
                <w:sz w:val="28"/>
                <w:szCs w:val="28"/>
              </w:rPr>
            </w:pPr>
            <w:r w:rsidRPr="003D0FB3">
              <w:rPr>
                <w:sz w:val="28"/>
                <w:szCs w:val="28"/>
              </w:rPr>
              <w:t>6</w:t>
            </w:r>
          </w:p>
        </w:tc>
        <w:tc>
          <w:tcPr>
            <w:tcW w:w="1463" w:type="dxa"/>
          </w:tcPr>
          <w:p w14:paraId="3E978C55" w14:textId="77777777" w:rsidR="00DC2723" w:rsidRPr="003D0FB3" w:rsidRDefault="00DC2723" w:rsidP="00D94EB0">
            <w:pPr>
              <w:rPr>
                <w:sz w:val="28"/>
                <w:szCs w:val="28"/>
              </w:rPr>
            </w:pPr>
            <w:r w:rsidRPr="003D0FB3">
              <w:rPr>
                <w:sz w:val="28"/>
                <w:szCs w:val="28"/>
              </w:rPr>
              <w:t>590</w:t>
            </w:r>
          </w:p>
        </w:tc>
        <w:tc>
          <w:tcPr>
            <w:tcW w:w="1275" w:type="dxa"/>
          </w:tcPr>
          <w:p w14:paraId="56EF77BD" w14:textId="77777777" w:rsidR="00DC2723" w:rsidRPr="003D0FB3" w:rsidRDefault="00DC2723" w:rsidP="00D94EB0">
            <w:pPr>
              <w:rPr>
                <w:sz w:val="28"/>
                <w:szCs w:val="28"/>
              </w:rPr>
            </w:pPr>
            <w:r w:rsidRPr="003D0FB3">
              <w:rPr>
                <w:sz w:val="28"/>
                <w:szCs w:val="28"/>
              </w:rPr>
              <w:t>45</w:t>
            </w:r>
          </w:p>
        </w:tc>
        <w:tc>
          <w:tcPr>
            <w:tcW w:w="1473" w:type="dxa"/>
          </w:tcPr>
          <w:p w14:paraId="3BD165DA" w14:textId="77777777" w:rsidR="00DC2723" w:rsidRPr="003D0FB3" w:rsidRDefault="00DC2723" w:rsidP="00D94EB0">
            <w:pPr>
              <w:rPr>
                <w:sz w:val="28"/>
                <w:szCs w:val="28"/>
              </w:rPr>
            </w:pPr>
            <w:r w:rsidRPr="003D0FB3">
              <w:rPr>
                <w:sz w:val="28"/>
                <w:szCs w:val="28"/>
              </w:rPr>
              <w:t>395</w:t>
            </w:r>
          </w:p>
        </w:tc>
      </w:tr>
      <w:tr w:rsidR="003D0FB3" w:rsidRPr="003D0FB3" w14:paraId="67FB5F47" w14:textId="77777777" w:rsidTr="00DC2723">
        <w:tc>
          <w:tcPr>
            <w:tcW w:w="2920" w:type="dxa"/>
          </w:tcPr>
          <w:p w14:paraId="251B36C8" w14:textId="77777777" w:rsidR="00DC2723" w:rsidRPr="003D0FB3" w:rsidRDefault="00DC2723" w:rsidP="00D94EB0">
            <w:pPr>
              <w:rPr>
                <w:sz w:val="28"/>
                <w:szCs w:val="28"/>
              </w:rPr>
            </w:pPr>
            <w:r w:rsidRPr="003D0FB3">
              <w:rPr>
                <w:sz w:val="28"/>
                <w:szCs w:val="28"/>
              </w:rPr>
              <w:t xml:space="preserve">3.6. Образовательные </w:t>
            </w:r>
          </w:p>
          <w:p w14:paraId="20115CB7" w14:textId="77777777" w:rsidR="00DC2723" w:rsidRPr="003D0FB3" w:rsidRDefault="00DC2723" w:rsidP="00D94EB0">
            <w:pPr>
              <w:rPr>
                <w:sz w:val="28"/>
                <w:szCs w:val="28"/>
              </w:rPr>
            </w:pPr>
            <w:proofErr w:type="gramStart"/>
            <w:r w:rsidRPr="003D0FB3">
              <w:rPr>
                <w:sz w:val="28"/>
                <w:szCs w:val="28"/>
              </w:rPr>
              <w:t>и</w:t>
            </w:r>
            <w:proofErr w:type="gramEnd"/>
            <w:r w:rsidRPr="003D0FB3">
              <w:rPr>
                <w:sz w:val="28"/>
                <w:szCs w:val="28"/>
              </w:rPr>
              <w:t xml:space="preserve"> культурно-познавательные экскурсии</w:t>
            </w:r>
          </w:p>
        </w:tc>
        <w:tc>
          <w:tcPr>
            <w:tcW w:w="2213" w:type="dxa"/>
          </w:tcPr>
          <w:p w14:paraId="551EABF3" w14:textId="77777777" w:rsidR="00DC2723" w:rsidRPr="003D0FB3" w:rsidRDefault="00DC2723" w:rsidP="00D94EB0">
            <w:pPr>
              <w:rPr>
                <w:sz w:val="28"/>
                <w:szCs w:val="28"/>
              </w:rPr>
            </w:pPr>
            <w:r w:rsidRPr="003D0FB3">
              <w:rPr>
                <w:sz w:val="28"/>
                <w:szCs w:val="28"/>
              </w:rPr>
              <w:t>446</w:t>
            </w:r>
          </w:p>
        </w:tc>
        <w:tc>
          <w:tcPr>
            <w:tcW w:w="1463" w:type="dxa"/>
          </w:tcPr>
          <w:p w14:paraId="14B77075" w14:textId="77777777" w:rsidR="00DC2723" w:rsidRPr="003D0FB3" w:rsidRDefault="00DC2723" w:rsidP="00D94EB0">
            <w:pPr>
              <w:rPr>
                <w:sz w:val="28"/>
                <w:szCs w:val="28"/>
              </w:rPr>
            </w:pPr>
            <w:r w:rsidRPr="003D0FB3">
              <w:rPr>
                <w:sz w:val="28"/>
                <w:szCs w:val="28"/>
              </w:rPr>
              <w:t>12 205</w:t>
            </w:r>
          </w:p>
        </w:tc>
        <w:tc>
          <w:tcPr>
            <w:tcW w:w="1275" w:type="dxa"/>
          </w:tcPr>
          <w:p w14:paraId="5C61F08D" w14:textId="77777777" w:rsidR="00DC2723" w:rsidRPr="003D0FB3" w:rsidRDefault="00DC2723" w:rsidP="00D94EB0">
            <w:pPr>
              <w:rPr>
                <w:sz w:val="28"/>
                <w:szCs w:val="28"/>
              </w:rPr>
            </w:pPr>
            <w:r w:rsidRPr="003D0FB3">
              <w:rPr>
                <w:sz w:val="28"/>
                <w:szCs w:val="28"/>
              </w:rPr>
              <w:t>402</w:t>
            </w:r>
          </w:p>
        </w:tc>
        <w:tc>
          <w:tcPr>
            <w:tcW w:w="1473" w:type="dxa"/>
          </w:tcPr>
          <w:p w14:paraId="345625F8" w14:textId="77777777" w:rsidR="00DC2723" w:rsidRPr="003D0FB3" w:rsidRDefault="00DC2723" w:rsidP="00D94EB0">
            <w:pPr>
              <w:rPr>
                <w:sz w:val="28"/>
                <w:szCs w:val="28"/>
              </w:rPr>
            </w:pPr>
            <w:r w:rsidRPr="003D0FB3">
              <w:rPr>
                <w:sz w:val="28"/>
                <w:szCs w:val="28"/>
              </w:rPr>
              <w:t>679</w:t>
            </w:r>
          </w:p>
        </w:tc>
      </w:tr>
      <w:tr w:rsidR="003D0FB3" w:rsidRPr="003D0FB3" w14:paraId="6421B6F2" w14:textId="77777777" w:rsidTr="00DC2723">
        <w:tc>
          <w:tcPr>
            <w:tcW w:w="2920" w:type="dxa"/>
          </w:tcPr>
          <w:p w14:paraId="31830BDF" w14:textId="77777777" w:rsidR="00DC2723" w:rsidRPr="003D0FB3" w:rsidRDefault="00DC2723" w:rsidP="00D94EB0">
            <w:pPr>
              <w:rPr>
                <w:sz w:val="28"/>
                <w:szCs w:val="28"/>
              </w:rPr>
            </w:pPr>
            <w:r w:rsidRPr="003D0FB3">
              <w:rPr>
                <w:sz w:val="28"/>
                <w:szCs w:val="28"/>
              </w:rPr>
              <w:t>3.7. Иные мероприятия</w:t>
            </w:r>
          </w:p>
        </w:tc>
        <w:tc>
          <w:tcPr>
            <w:tcW w:w="2213" w:type="dxa"/>
          </w:tcPr>
          <w:p w14:paraId="0B6B4521" w14:textId="77777777" w:rsidR="00DC2723" w:rsidRPr="003D0FB3" w:rsidRDefault="00DC2723" w:rsidP="00D94EB0">
            <w:pPr>
              <w:rPr>
                <w:sz w:val="28"/>
                <w:szCs w:val="28"/>
              </w:rPr>
            </w:pPr>
            <w:r w:rsidRPr="003D0FB3">
              <w:rPr>
                <w:sz w:val="28"/>
                <w:szCs w:val="28"/>
              </w:rPr>
              <w:t>422</w:t>
            </w:r>
          </w:p>
        </w:tc>
        <w:tc>
          <w:tcPr>
            <w:tcW w:w="1463" w:type="dxa"/>
          </w:tcPr>
          <w:p w14:paraId="2D47B1AC" w14:textId="77777777" w:rsidR="00DC2723" w:rsidRPr="003D0FB3" w:rsidRDefault="00DC2723" w:rsidP="00D94EB0">
            <w:pPr>
              <w:rPr>
                <w:sz w:val="28"/>
                <w:szCs w:val="28"/>
              </w:rPr>
            </w:pPr>
            <w:r w:rsidRPr="003D0FB3">
              <w:rPr>
                <w:sz w:val="28"/>
                <w:szCs w:val="28"/>
              </w:rPr>
              <w:t>7 311</w:t>
            </w:r>
          </w:p>
        </w:tc>
        <w:tc>
          <w:tcPr>
            <w:tcW w:w="1275" w:type="dxa"/>
          </w:tcPr>
          <w:p w14:paraId="3277CD2E" w14:textId="77777777" w:rsidR="00DC2723" w:rsidRPr="003D0FB3" w:rsidRDefault="00DC2723" w:rsidP="00D94EB0">
            <w:pPr>
              <w:rPr>
                <w:sz w:val="28"/>
                <w:szCs w:val="28"/>
              </w:rPr>
            </w:pPr>
            <w:r w:rsidRPr="003D0FB3">
              <w:rPr>
                <w:sz w:val="28"/>
                <w:szCs w:val="28"/>
              </w:rPr>
              <w:t>124</w:t>
            </w:r>
          </w:p>
        </w:tc>
        <w:tc>
          <w:tcPr>
            <w:tcW w:w="1473" w:type="dxa"/>
          </w:tcPr>
          <w:p w14:paraId="3907324E" w14:textId="77777777" w:rsidR="00DC2723" w:rsidRPr="003D0FB3" w:rsidRDefault="00DC2723" w:rsidP="00D94EB0">
            <w:pPr>
              <w:rPr>
                <w:sz w:val="28"/>
                <w:szCs w:val="28"/>
              </w:rPr>
            </w:pPr>
            <w:r w:rsidRPr="003D0FB3">
              <w:rPr>
                <w:sz w:val="28"/>
                <w:szCs w:val="28"/>
              </w:rPr>
              <w:t>145</w:t>
            </w:r>
          </w:p>
        </w:tc>
      </w:tr>
    </w:tbl>
    <w:p w14:paraId="75CCDC36" w14:textId="77777777" w:rsidR="004A5A5D" w:rsidRPr="003D0FB3" w:rsidRDefault="004A5A5D" w:rsidP="004A5A5D">
      <w:pPr>
        <w:jc w:val="right"/>
        <w:rPr>
          <w:sz w:val="28"/>
          <w:szCs w:val="28"/>
        </w:rPr>
      </w:pPr>
    </w:p>
    <w:p w14:paraId="4F2907F1" w14:textId="77777777" w:rsidR="004A5A5D" w:rsidRPr="003D0FB3" w:rsidRDefault="004A5A5D" w:rsidP="004A5A5D">
      <w:pPr>
        <w:jc w:val="right"/>
        <w:rPr>
          <w:sz w:val="28"/>
          <w:szCs w:val="28"/>
        </w:rPr>
      </w:pPr>
    </w:p>
    <w:p w14:paraId="742279FF" w14:textId="77777777" w:rsidR="004A5A5D" w:rsidRPr="003D0FB3" w:rsidRDefault="004A5A5D" w:rsidP="004A5A5D">
      <w:pPr>
        <w:jc w:val="right"/>
        <w:rPr>
          <w:sz w:val="28"/>
          <w:szCs w:val="28"/>
        </w:rPr>
      </w:pPr>
    </w:p>
    <w:sectPr w:rsidR="004A5A5D" w:rsidRPr="003D0FB3" w:rsidSect="00DC2723">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ED0"/>
    <w:multiLevelType w:val="multilevel"/>
    <w:tmpl w:val="15FA78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953561"/>
    <w:multiLevelType w:val="hybridMultilevel"/>
    <w:tmpl w:val="FFB09C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024238E"/>
    <w:multiLevelType w:val="hybridMultilevel"/>
    <w:tmpl w:val="E430A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AF6EE3"/>
    <w:multiLevelType w:val="hybridMultilevel"/>
    <w:tmpl w:val="E25C75F4"/>
    <w:lvl w:ilvl="0" w:tplc="CF9640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965E6A"/>
    <w:multiLevelType w:val="hybridMultilevel"/>
    <w:tmpl w:val="C31ED54A"/>
    <w:lvl w:ilvl="0" w:tplc="091CB02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62854E71"/>
    <w:multiLevelType w:val="hybridMultilevel"/>
    <w:tmpl w:val="2E2CD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341FCA"/>
    <w:multiLevelType w:val="multilevel"/>
    <w:tmpl w:val="5A3E77A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5D"/>
    <w:rsid w:val="003D0FB3"/>
    <w:rsid w:val="004A5A5D"/>
    <w:rsid w:val="00752E68"/>
    <w:rsid w:val="007E50F4"/>
    <w:rsid w:val="00DC2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CC69"/>
  <w15:chartTrackingRefBased/>
  <w15:docId w15:val="{623A22BA-D6D4-48F1-957D-4CC58E68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A5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DC2723"/>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link w:val="30"/>
    <w:uiPriority w:val="9"/>
    <w:qFormat/>
    <w:rsid w:val="004A5A5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5A5D"/>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rsid w:val="004A5A5D"/>
    <w:rPr>
      <w:rFonts w:ascii="Tahoma" w:eastAsia="Calibri" w:hAnsi="Tahoma"/>
      <w:sz w:val="16"/>
      <w:szCs w:val="16"/>
      <w:lang w:val="x-none"/>
    </w:rPr>
  </w:style>
  <w:style w:type="character" w:customStyle="1" w:styleId="a4">
    <w:name w:val="Текст выноски Знак"/>
    <w:basedOn w:val="a0"/>
    <w:link w:val="a3"/>
    <w:uiPriority w:val="99"/>
    <w:semiHidden/>
    <w:rsid w:val="004A5A5D"/>
    <w:rPr>
      <w:rFonts w:ascii="Tahoma" w:eastAsia="Calibri" w:hAnsi="Tahoma" w:cs="Times New Roman"/>
      <w:sz w:val="16"/>
      <w:szCs w:val="16"/>
      <w:lang w:val="x-none" w:eastAsia="ru-RU"/>
    </w:rPr>
  </w:style>
  <w:style w:type="paragraph" w:styleId="21">
    <w:name w:val="Body Text 2"/>
    <w:basedOn w:val="a"/>
    <w:link w:val="22"/>
    <w:rsid w:val="004A5A5D"/>
    <w:pPr>
      <w:jc w:val="center"/>
    </w:pPr>
    <w:rPr>
      <w:rFonts w:ascii="Bookman Old Style" w:hAnsi="Bookman Old Style"/>
      <w:b/>
      <w:bCs/>
      <w:i/>
      <w:iCs/>
      <w:sz w:val="36"/>
      <w:szCs w:val="24"/>
    </w:rPr>
  </w:style>
  <w:style w:type="character" w:customStyle="1" w:styleId="22">
    <w:name w:val="Основной текст 2 Знак"/>
    <w:basedOn w:val="a0"/>
    <w:link w:val="21"/>
    <w:rsid w:val="004A5A5D"/>
    <w:rPr>
      <w:rFonts w:ascii="Bookman Old Style" w:eastAsia="Times New Roman" w:hAnsi="Bookman Old Style" w:cs="Times New Roman"/>
      <w:b/>
      <w:bCs/>
      <w:i/>
      <w:iCs/>
      <w:sz w:val="36"/>
      <w:szCs w:val="24"/>
      <w:lang w:eastAsia="ru-RU"/>
    </w:rPr>
  </w:style>
  <w:style w:type="paragraph" w:styleId="a5">
    <w:name w:val="List Paragraph"/>
    <w:basedOn w:val="a"/>
    <w:uiPriority w:val="34"/>
    <w:qFormat/>
    <w:rsid w:val="004A5A5D"/>
    <w:pPr>
      <w:spacing w:after="200" w:line="276" w:lineRule="auto"/>
      <w:ind w:left="720"/>
      <w:contextualSpacing/>
    </w:pPr>
    <w:rPr>
      <w:rFonts w:ascii="Calibri" w:hAnsi="Calibri"/>
      <w:sz w:val="22"/>
      <w:szCs w:val="22"/>
    </w:rPr>
  </w:style>
  <w:style w:type="table" w:styleId="a6">
    <w:name w:val="Table Grid"/>
    <w:basedOn w:val="a1"/>
    <w:uiPriority w:val="59"/>
    <w:rsid w:val="004A5A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4A5A5D"/>
    <w:rPr>
      <w:color w:val="0000FF"/>
      <w:u w:val="single"/>
    </w:rPr>
  </w:style>
  <w:style w:type="character" w:customStyle="1" w:styleId="a8">
    <w:name w:val="Без интервала Знак"/>
    <w:link w:val="a9"/>
    <w:uiPriority w:val="1"/>
    <w:locked/>
    <w:rsid w:val="004A5A5D"/>
    <w:rPr>
      <w:rFonts w:ascii="Times New Roman" w:eastAsia="Times New Roman" w:hAnsi="Times New Roman"/>
      <w:lang w:eastAsia="ru-RU"/>
    </w:rPr>
  </w:style>
  <w:style w:type="paragraph" w:styleId="a9">
    <w:name w:val="No Spacing"/>
    <w:link w:val="a8"/>
    <w:uiPriority w:val="1"/>
    <w:qFormat/>
    <w:rsid w:val="004A5A5D"/>
    <w:pPr>
      <w:spacing w:after="0" w:line="240" w:lineRule="auto"/>
    </w:pPr>
    <w:rPr>
      <w:rFonts w:ascii="Times New Roman" w:eastAsia="Times New Roman" w:hAnsi="Times New Roman"/>
      <w:lang w:eastAsia="ru-RU"/>
    </w:rPr>
  </w:style>
  <w:style w:type="paragraph" w:styleId="aa">
    <w:name w:val="Body Text"/>
    <w:basedOn w:val="a"/>
    <w:link w:val="ab"/>
    <w:rsid w:val="004A5A5D"/>
    <w:pPr>
      <w:spacing w:after="120"/>
    </w:pPr>
    <w:rPr>
      <w:sz w:val="24"/>
      <w:szCs w:val="24"/>
    </w:rPr>
  </w:style>
  <w:style w:type="character" w:customStyle="1" w:styleId="ab">
    <w:name w:val="Основной текст Знак"/>
    <w:basedOn w:val="a0"/>
    <w:link w:val="aa"/>
    <w:rsid w:val="004A5A5D"/>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4A5A5D"/>
    <w:pPr>
      <w:spacing w:after="120"/>
    </w:pPr>
    <w:rPr>
      <w:sz w:val="16"/>
      <w:szCs w:val="16"/>
    </w:rPr>
  </w:style>
  <w:style w:type="character" w:customStyle="1" w:styleId="32">
    <w:name w:val="Основной текст 3 Знак"/>
    <w:basedOn w:val="a0"/>
    <w:link w:val="31"/>
    <w:uiPriority w:val="99"/>
    <w:rsid w:val="004A5A5D"/>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4A5A5D"/>
    <w:pPr>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rsid w:val="004A5A5D"/>
    <w:rPr>
      <w:rFonts w:ascii="Times New Roman" w:eastAsia="Times New Roman" w:hAnsi="Times New Roman" w:cs="Times New Roman"/>
      <w:sz w:val="24"/>
      <w:szCs w:val="24"/>
      <w:lang w:eastAsia="ru-RU"/>
    </w:rPr>
  </w:style>
  <w:style w:type="paragraph" w:styleId="ac">
    <w:name w:val="Body Text Indent"/>
    <w:basedOn w:val="a"/>
    <w:link w:val="ad"/>
    <w:unhideWhenUsed/>
    <w:rsid w:val="004A5A5D"/>
    <w:pPr>
      <w:spacing w:after="120"/>
      <w:ind w:left="283"/>
    </w:pPr>
    <w:rPr>
      <w:sz w:val="24"/>
      <w:szCs w:val="24"/>
    </w:rPr>
  </w:style>
  <w:style w:type="character" w:customStyle="1" w:styleId="ad">
    <w:name w:val="Основной текст с отступом Знак"/>
    <w:basedOn w:val="a0"/>
    <w:link w:val="ac"/>
    <w:rsid w:val="004A5A5D"/>
    <w:rPr>
      <w:rFonts w:ascii="Times New Roman" w:eastAsia="Times New Roman" w:hAnsi="Times New Roman" w:cs="Times New Roman"/>
      <w:sz w:val="24"/>
      <w:szCs w:val="24"/>
      <w:lang w:eastAsia="ru-RU"/>
    </w:rPr>
  </w:style>
  <w:style w:type="character" w:styleId="ae">
    <w:name w:val="Emphasis"/>
    <w:uiPriority w:val="99"/>
    <w:qFormat/>
    <w:rsid w:val="004A5A5D"/>
    <w:rPr>
      <w:i/>
      <w:iCs/>
    </w:rPr>
  </w:style>
  <w:style w:type="paragraph" w:customStyle="1" w:styleId="Standard">
    <w:name w:val="Standard"/>
    <w:rsid w:val="004A5A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4A5A5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match">
    <w:name w:val="match"/>
    <w:basedOn w:val="a0"/>
    <w:rsid w:val="004A5A5D"/>
  </w:style>
  <w:style w:type="paragraph" w:customStyle="1" w:styleId="ConsPlusTitle">
    <w:name w:val="ConsPlusTitle"/>
    <w:rsid w:val="004A5A5D"/>
    <w:pPr>
      <w:autoSpaceDE w:val="0"/>
      <w:autoSpaceDN w:val="0"/>
      <w:adjustRightInd w:val="0"/>
      <w:spacing w:after="0" w:line="240" w:lineRule="auto"/>
    </w:pPr>
    <w:rPr>
      <w:rFonts w:ascii="Arial" w:eastAsia="Calibri" w:hAnsi="Arial" w:cs="Arial"/>
      <w:b/>
      <w:bCs/>
      <w:sz w:val="20"/>
      <w:szCs w:val="20"/>
    </w:rPr>
  </w:style>
  <w:style w:type="character" w:styleId="af">
    <w:name w:val="FollowedHyperlink"/>
    <w:uiPriority w:val="99"/>
    <w:semiHidden/>
    <w:unhideWhenUsed/>
    <w:rsid w:val="004A5A5D"/>
    <w:rPr>
      <w:color w:val="800080"/>
      <w:u w:val="single"/>
    </w:rPr>
  </w:style>
  <w:style w:type="character" w:customStyle="1" w:styleId="xrtl1">
    <w:name w:val="xr_tl1"/>
    <w:rsid w:val="004A5A5D"/>
    <w:rPr>
      <w:rFonts w:cs="Times New Roman"/>
    </w:rPr>
  </w:style>
  <w:style w:type="paragraph" w:customStyle="1" w:styleId="Default">
    <w:name w:val="Default"/>
    <w:rsid w:val="004A5A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Subtitle"/>
    <w:basedOn w:val="a"/>
    <w:link w:val="af1"/>
    <w:qFormat/>
    <w:rsid w:val="004A5A5D"/>
    <w:pPr>
      <w:jc w:val="center"/>
    </w:pPr>
    <w:rPr>
      <w:b/>
      <w:bCs/>
      <w:sz w:val="28"/>
      <w:szCs w:val="24"/>
    </w:rPr>
  </w:style>
  <w:style w:type="character" w:customStyle="1" w:styleId="af1">
    <w:name w:val="Подзаголовок Знак"/>
    <w:basedOn w:val="a0"/>
    <w:link w:val="af0"/>
    <w:rsid w:val="004A5A5D"/>
    <w:rPr>
      <w:rFonts w:ascii="Times New Roman" w:eastAsia="Times New Roman" w:hAnsi="Times New Roman" w:cs="Times New Roman"/>
      <w:b/>
      <w:bCs/>
      <w:sz w:val="28"/>
      <w:szCs w:val="24"/>
      <w:lang w:eastAsia="ru-RU"/>
    </w:rPr>
  </w:style>
  <w:style w:type="character" w:customStyle="1" w:styleId="s5">
    <w:name w:val="s5"/>
    <w:rsid w:val="004A5A5D"/>
    <w:rPr>
      <w:rFonts w:cs="Times New Roman"/>
    </w:rPr>
  </w:style>
  <w:style w:type="character" w:customStyle="1" w:styleId="s7">
    <w:name w:val="s7"/>
    <w:rsid w:val="004A5A5D"/>
    <w:rPr>
      <w:rFonts w:cs="Times New Roman"/>
    </w:rPr>
  </w:style>
  <w:style w:type="paragraph" w:customStyle="1" w:styleId="p7">
    <w:name w:val="p7"/>
    <w:basedOn w:val="a"/>
    <w:rsid w:val="004A5A5D"/>
    <w:pPr>
      <w:spacing w:before="100" w:beforeAutospacing="1" w:after="100" w:afterAutospacing="1"/>
    </w:pPr>
    <w:rPr>
      <w:sz w:val="24"/>
      <w:szCs w:val="24"/>
    </w:rPr>
  </w:style>
  <w:style w:type="paragraph" w:customStyle="1" w:styleId="33">
    <w:name w:val="Знак Знак3"/>
    <w:basedOn w:val="a"/>
    <w:rsid w:val="004A5A5D"/>
    <w:pPr>
      <w:spacing w:after="160" w:line="240" w:lineRule="exact"/>
    </w:pPr>
    <w:rPr>
      <w:rFonts w:ascii="Verdana" w:hAnsi="Verdana" w:cs="Verdana"/>
      <w:lang w:val="en-US" w:eastAsia="en-US"/>
    </w:rPr>
  </w:style>
  <w:style w:type="character" w:customStyle="1" w:styleId="UnresolvedMention">
    <w:name w:val="Unresolved Mention"/>
    <w:uiPriority w:val="99"/>
    <w:semiHidden/>
    <w:unhideWhenUsed/>
    <w:rsid w:val="004A5A5D"/>
    <w:rPr>
      <w:color w:val="605E5C"/>
      <w:shd w:val="clear" w:color="auto" w:fill="E1DFDD"/>
    </w:rPr>
  </w:style>
  <w:style w:type="paragraph" w:customStyle="1" w:styleId="p4">
    <w:name w:val="p4"/>
    <w:basedOn w:val="a"/>
    <w:rsid w:val="004A5A5D"/>
    <w:pPr>
      <w:spacing w:before="100" w:beforeAutospacing="1" w:after="100" w:afterAutospacing="1"/>
    </w:pPr>
    <w:rPr>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unhideWhenUsed/>
    <w:rsid w:val="004A5A5D"/>
    <w:rPr>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f2"/>
    <w:uiPriority w:val="99"/>
    <w:locked/>
    <w:rsid w:val="004A5A5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C2723"/>
    <w:rPr>
      <w:rFonts w:asciiTheme="majorHAnsi" w:eastAsiaTheme="majorEastAsia" w:hAnsiTheme="majorHAnsi" w:cstheme="majorBidi"/>
      <w:color w:val="2F5496" w:themeColor="accent1" w:themeShade="BF"/>
      <w:sz w:val="26"/>
      <w:szCs w:val="26"/>
    </w:rPr>
  </w:style>
  <w:style w:type="paragraph" w:customStyle="1" w:styleId="formattext">
    <w:name w:val="formattext"/>
    <w:basedOn w:val="a"/>
    <w:rsid w:val="00DC272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User2422</dc:creator>
  <cp:keywords/>
  <dc:description/>
  <cp:lastModifiedBy>SD</cp:lastModifiedBy>
  <cp:revision>6</cp:revision>
  <dcterms:created xsi:type="dcterms:W3CDTF">2022-07-19T07:03:00Z</dcterms:created>
  <dcterms:modified xsi:type="dcterms:W3CDTF">2022-11-15T08:45:00Z</dcterms:modified>
</cp:coreProperties>
</file>